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26" w:rsidRPr="00AA6B3C" w:rsidRDefault="00506626" w:rsidP="0050662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3C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им. Н.Э. Баумана</w:t>
      </w:r>
    </w:p>
    <w:p w:rsidR="00000000" w:rsidRDefault="00B371E3"/>
    <w:p w:rsidR="00506626" w:rsidRDefault="00506626"/>
    <w:p w:rsidR="00506626" w:rsidRDefault="00506626"/>
    <w:p w:rsidR="00506626" w:rsidRDefault="00506626"/>
    <w:p w:rsidR="00506626" w:rsidRDefault="00506626"/>
    <w:p w:rsidR="00506626" w:rsidRDefault="00506626"/>
    <w:p w:rsidR="00506626" w:rsidRDefault="00506626"/>
    <w:p w:rsidR="00984C8D" w:rsidRDefault="00984C8D"/>
    <w:p w:rsidR="00984C8D" w:rsidRDefault="00984C8D"/>
    <w:p w:rsidR="00506626" w:rsidRDefault="00506626"/>
    <w:p w:rsidR="00506626" w:rsidRDefault="00506626"/>
    <w:p w:rsidR="00506626" w:rsidRPr="00AA6B3C" w:rsidRDefault="00506626" w:rsidP="00506626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B3C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506626" w:rsidRPr="00AA6B3C" w:rsidRDefault="00506626" w:rsidP="00506626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B3C">
        <w:rPr>
          <w:rFonts w:ascii="Times New Roman" w:hAnsi="Times New Roman" w:cs="Times New Roman"/>
          <w:b/>
          <w:sz w:val="36"/>
          <w:szCs w:val="36"/>
        </w:rPr>
        <w:t>Технология конструкционных материалов в приборостроении</w:t>
      </w:r>
    </w:p>
    <w:p w:rsidR="00506626" w:rsidRDefault="00506626"/>
    <w:p w:rsidR="00506626" w:rsidRDefault="00506626"/>
    <w:p w:rsidR="00506626" w:rsidRDefault="00506626"/>
    <w:p w:rsidR="00506626" w:rsidRDefault="00506626"/>
    <w:p w:rsidR="00506626" w:rsidRDefault="00506626"/>
    <w:p w:rsidR="00506626" w:rsidRDefault="00506626"/>
    <w:p w:rsidR="00984C8D" w:rsidRDefault="00984C8D"/>
    <w:p w:rsidR="00984C8D" w:rsidRDefault="00984C8D"/>
    <w:p w:rsidR="00984C8D" w:rsidRDefault="00984C8D"/>
    <w:p w:rsidR="00984C8D" w:rsidRDefault="00984C8D"/>
    <w:p w:rsidR="00AA6B3C" w:rsidRDefault="00AA6B3C"/>
    <w:p w:rsidR="00AA6B3C" w:rsidRDefault="00AA6B3C"/>
    <w:p w:rsidR="00984C8D" w:rsidRDefault="00984C8D"/>
    <w:p w:rsidR="00984C8D" w:rsidRDefault="00984C8D"/>
    <w:p w:rsidR="00984C8D" w:rsidRDefault="00984C8D"/>
    <w:p w:rsidR="00984C8D" w:rsidRDefault="00984C8D"/>
    <w:p w:rsidR="00984C8D" w:rsidRDefault="00984C8D"/>
    <w:p w:rsidR="00984C8D" w:rsidRDefault="00984C8D"/>
    <w:p w:rsidR="00506626" w:rsidRDefault="00506626"/>
    <w:p w:rsidR="00506626" w:rsidRPr="00506626" w:rsidRDefault="00506626" w:rsidP="0050662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26">
        <w:rPr>
          <w:rFonts w:ascii="Times New Roman" w:hAnsi="Times New Roman" w:cs="Times New Roman"/>
          <w:sz w:val="28"/>
          <w:szCs w:val="28"/>
        </w:rPr>
        <w:t>Студент: Александровский С.С.</w:t>
      </w:r>
    </w:p>
    <w:p w:rsidR="00506626" w:rsidRPr="00506626" w:rsidRDefault="00506626" w:rsidP="0050662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26">
        <w:rPr>
          <w:rFonts w:ascii="Times New Roman" w:hAnsi="Times New Roman" w:cs="Times New Roman"/>
          <w:sz w:val="28"/>
          <w:szCs w:val="28"/>
        </w:rPr>
        <w:t>Группа:</w:t>
      </w:r>
      <w:r w:rsidR="00AA6B3C">
        <w:rPr>
          <w:rFonts w:ascii="Times New Roman" w:hAnsi="Times New Roman" w:cs="Times New Roman"/>
          <w:sz w:val="28"/>
          <w:szCs w:val="28"/>
        </w:rPr>
        <w:t xml:space="preserve"> </w:t>
      </w:r>
      <w:r w:rsidRPr="00506626">
        <w:rPr>
          <w:rFonts w:ascii="Times New Roman" w:hAnsi="Times New Roman" w:cs="Times New Roman"/>
          <w:sz w:val="28"/>
          <w:szCs w:val="28"/>
        </w:rPr>
        <w:t xml:space="preserve"> ИУ2-51</w:t>
      </w:r>
    </w:p>
    <w:p w:rsidR="00506626" w:rsidRDefault="00506626" w:rsidP="00506626">
      <w:pPr>
        <w:spacing w:after="160" w:line="259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506626">
        <w:rPr>
          <w:rFonts w:ascii="Times New Roman" w:hAnsi="Times New Roman" w:cs="Times New Roman"/>
          <w:sz w:val="28"/>
          <w:szCs w:val="28"/>
        </w:rPr>
        <w:t>Преподаватель: Гоцеридзе Р.М.</w:t>
      </w:r>
    </w:p>
    <w:p w:rsidR="00AA6B3C" w:rsidRDefault="00AA6B3C" w:rsidP="00506626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6B3C" w:rsidRDefault="00AA6B3C" w:rsidP="00506626">
      <w:pPr>
        <w:spacing w:after="160" w:line="259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40728" w:rsidRPr="00984C8D" w:rsidRDefault="00506626" w:rsidP="00984C8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3C">
        <w:rPr>
          <w:rFonts w:ascii="Times New Roman" w:hAnsi="Times New Roman" w:cs="Times New Roman"/>
          <w:sz w:val="28"/>
          <w:szCs w:val="28"/>
        </w:rPr>
        <w:t>2015</w:t>
      </w:r>
      <w:r w:rsidR="00984C8D">
        <w:rPr>
          <w:rFonts w:ascii="Times New Roman" w:hAnsi="Times New Roman" w:cs="Times New Roman"/>
          <w:sz w:val="28"/>
          <w:szCs w:val="28"/>
        </w:rPr>
        <w:t>г</w:t>
      </w:r>
    </w:p>
    <w:p w:rsidR="00740728" w:rsidRDefault="001F2338" w:rsidP="00984C8D">
      <w:pPr>
        <w:pStyle w:val="Bodytext3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ТРЕБОВАНИЯ К КОНСТРУКЦИЯМ ЛИТЫХ  ДЕТАЛЕЙ.</w:t>
      </w:r>
    </w:p>
    <w:p w:rsidR="001F2338" w:rsidRDefault="001F2338" w:rsidP="00984C8D">
      <w:pPr>
        <w:pStyle w:val="Bodytext30"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D" w:rsidRDefault="001F2338" w:rsidP="00984C8D">
      <w:pPr>
        <w:pStyle w:val="Bodytext30"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F2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онструируя литую деталь, необходимо </w:t>
      </w:r>
      <w:r w:rsidRPr="001F2338">
        <w:rPr>
          <w:rFonts w:ascii="Times New Roman" w:hAnsi="Times New Roman" w:cs="Times New Roman"/>
          <w:b/>
          <w:sz w:val="28"/>
          <w:szCs w:val="28"/>
        </w:rPr>
        <w:t>учитывать свойства заливаемого сплава</w:t>
      </w:r>
      <w:r>
        <w:rPr>
          <w:rFonts w:ascii="Times New Roman" w:hAnsi="Times New Roman" w:cs="Times New Roman"/>
          <w:sz w:val="28"/>
          <w:szCs w:val="28"/>
        </w:rPr>
        <w:t>, такие как жидкотекучесть, усадку и ликвацию после кристаллизации расплава.</w:t>
      </w:r>
    </w:p>
    <w:p w:rsidR="001F2338" w:rsidRDefault="001F2338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7D" w:rsidRPr="009F7B7D">
        <w:rPr>
          <w:rFonts w:ascii="Times New Roman" w:hAnsi="Times New Roman" w:cs="Times New Roman"/>
          <w:i/>
          <w:sz w:val="28"/>
          <w:szCs w:val="28"/>
        </w:rPr>
        <w:t>Жидкотекучесть</w:t>
      </w:r>
      <w:r w:rsidR="009F7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B7D" w:rsidRPr="009F7B7D">
        <w:rPr>
          <w:rFonts w:ascii="Times New Roman" w:hAnsi="Times New Roman" w:cs="Times New Roman"/>
          <w:sz w:val="28"/>
          <w:szCs w:val="28"/>
        </w:rPr>
        <w:t>определяет</w:t>
      </w:r>
      <w:r w:rsidR="009F7B7D">
        <w:rPr>
          <w:rFonts w:ascii="Times New Roman" w:hAnsi="Times New Roman" w:cs="Times New Roman"/>
          <w:sz w:val="28"/>
          <w:szCs w:val="28"/>
        </w:rPr>
        <w:t xml:space="preserve"> выбор оптимальной толщины детали. Чем больше жидкотекучесть, тем тоньше может быть получаемая стенка. В тоже время</w:t>
      </w:r>
      <w:r w:rsidR="009F7B7D" w:rsidRPr="009F7B7D">
        <w:rPr>
          <w:rFonts w:ascii="Times New Roman" w:hAnsi="Times New Roman" w:cs="Times New Roman"/>
          <w:sz w:val="28"/>
          <w:szCs w:val="28"/>
        </w:rPr>
        <w:t xml:space="preserve"> </w:t>
      </w:r>
      <w:r w:rsidR="009F7B7D">
        <w:rPr>
          <w:rFonts w:ascii="Times New Roman" w:hAnsi="Times New Roman" w:cs="Times New Roman"/>
          <w:sz w:val="28"/>
          <w:szCs w:val="28"/>
        </w:rPr>
        <w:t>жидкотекучесть зависит от условий теплоотдачи в форме. В водоохлаждаемых стальных формах жидкотекучесть сплава падает очень быстро.</w:t>
      </w:r>
    </w:p>
    <w:p w:rsidR="00984C8D" w:rsidRDefault="00984C8D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толщина стенки отливки колеблется от 3 мм (при литье по выплавляемым моделям) до 8,5 мм (при литье в  песчаные формы), а минимальная тол</w:t>
      </w:r>
      <w:r w:rsidR="00DC02A2">
        <w:rPr>
          <w:rFonts w:ascii="Times New Roman" w:hAnsi="Times New Roman" w:cs="Times New Roman"/>
          <w:sz w:val="28"/>
          <w:szCs w:val="28"/>
        </w:rPr>
        <w:t>щина стенки от 0,3 до 4 мм.</w:t>
      </w:r>
    </w:p>
    <w:p w:rsidR="000E5AEE" w:rsidRDefault="000E5AEE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E5AEE">
        <w:rPr>
          <w:rFonts w:ascii="Times New Roman" w:hAnsi="Times New Roman" w:cs="Times New Roman"/>
          <w:i/>
          <w:sz w:val="28"/>
          <w:szCs w:val="28"/>
        </w:rPr>
        <w:t>Усадка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AEE">
        <w:rPr>
          <w:rFonts w:ascii="Times New Roman" w:hAnsi="Times New Roman" w:cs="Times New Roman"/>
          <w:sz w:val="28"/>
          <w:szCs w:val="28"/>
        </w:rPr>
        <w:t>при затвердевании</w:t>
      </w:r>
      <w:r>
        <w:rPr>
          <w:rFonts w:ascii="Times New Roman" w:hAnsi="Times New Roman" w:cs="Times New Roman"/>
          <w:sz w:val="28"/>
          <w:szCs w:val="28"/>
        </w:rPr>
        <w:t xml:space="preserve"> расплава приводит к следующему (</w:t>
      </w:r>
      <w:r w:rsidR="004D0580">
        <w:rPr>
          <w:rFonts w:ascii="Times New Roman" w:hAnsi="Times New Roman" w:cs="Times New Roman"/>
          <w:sz w:val="28"/>
          <w:szCs w:val="28"/>
        </w:rPr>
        <w:t>Рис. 3</w:t>
      </w:r>
      <w:r>
        <w:rPr>
          <w:rFonts w:ascii="Times New Roman" w:hAnsi="Times New Roman" w:cs="Times New Roman"/>
          <w:sz w:val="28"/>
          <w:szCs w:val="28"/>
        </w:rPr>
        <w:t xml:space="preserve">.1, </w:t>
      </w:r>
      <w:r w:rsidRPr="000E5AEE">
        <w:rPr>
          <w:rFonts w:ascii="Times New Roman" w:hAnsi="Times New Roman" w:cs="Times New Roman"/>
          <w:i/>
          <w:sz w:val="28"/>
          <w:szCs w:val="28"/>
        </w:rPr>
        <w:t>а</w:t>
      </w:r>
      <w:r w:rsidRPr="009021A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объемная усадка </w:t>
      </w:r>
      <w:r w:rsidRPr="000E5AEE">
        <w:rPr>
          <w:rFonts w:ascii="Times New Roman" w:hAnsi="Times New Roman" w:cs="Times New Roman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усадочной пористости в утолщенных местах отливок, а </w:t>
      </w:r>
      <w:r w:rsidRPr="000E5AEE">
        <w:rPr>
          <w:rFonts w:ascii="Times New Roman" w:hAnsi="Times New Roman" w:cs="Times New Roman"/>
          <w:i/>
          <w:sz w:val="28"/>
          <w:szCs w:val="28"/>
        </w:rPr>
        <w:t>линейная усадка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образование трещин и коробление вследствие</w:t>
      </w:r>
      <w:r w:rsidR="009021AA">
        <w:rPr>
          <w:rFonts w:ascii="Times New Roman" w:hAnsi="Times New Roman" w:cs="Times New Roman"/>
          <w:sz w:val="28"/>
          <w:szCs w:val="28"/>
        </w:rPr>
        <w:t xml:space="preserve"> торможения усадки в отдельных местах отливки.</w:t>
      </w:r>
    </w:p>
    <w:p w:rsidR="004D0580" w:rsidRDefault="00AD5217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437515</wp:posOffset>
            </wp:positionH>
            <wp:positionV relativeFrom="paragraph">
              <wp:posOffset>159793</wp:posOffset>
            </wp:positionV>
            <wp:extent cx="5607050" cy="4381500"/>
            <wp:effectExtent l="19050" t="0" r="0" b="0"/>
            <wp:wrapNone/>
            <wp:docPr id="4" name="Рисунок 3" descr="C:\Users\Сергей\Desktop\ТКМ\Новая папка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ТКМ\Новая папка\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4D0580" w:rsidRDefault="004D0580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9021AA" w:rsidRDefault="009021AA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равномерности усадки и отсутствия усадочных раковин желательно, чтобы толщина стенок отливки на всем ее протяжении оставалась одинаковой </w:t>
      </w:r>
      <w:r w:rsidRPr="009021AA">
        <w:rPr>
          <w:rFonts w:ascii="Times New Roman" w:hAnsi="Times New Roman" w:cs="Times New Roman"/>
          <w:b/>
          <w:sz w:val="28"/>
          <w:szCs w:val="28"/>
        </w:rPr>
        <w:t>(требование равностенности)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AE" w:rsidRDefault="00962446" w:rsidP="00962446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62446">
        <w:rPr>
          <w:rFonts w:ascii="Times New Roman" w:hAnsi="Times New Roman" w:cs="Times New Roman"/>
          <w:i/>
          <w:sz w:val="28"/>
          <w:szCs w:val="28"/>
        </w:rPr>
        <w:t>Кристаллизация сплава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в направлении, перпендикулярном поверхности теплоотдачи. Скорость кристаллизации меняется</w:t>
      </w:r>
      <w:r w:rsidR="00F92EF9">
        <w:rPr>
          <w:rFonts w:ascii="Times New Roman" w:hAnsi="Times New Roman" w:cs="Times New Roman"/>
          <w:sz w:val="28"/>
          <w:szCs w:val="28"/>
        </w:rPr>
        <w:t xml:space="preserve"> от максимальной у поверхности до минимальной в середине стенки отливки. Одновременно происходит рост кристаллов-зерен. В</w:t>
      </w:r>
      <w:r w:rsidR="00E10646">
        <w:rPr>
          <w:rFonts w:ascii="Times New Roman" w:hAnsi="Times New Roman" w:cs="Times New Roman"/>
          <w:sz w:val="28"/>
          <w:szCs w:val="28"/>
        </w:rPr>
        <w:t>се это приводит к ликвации (неоднородности) в материале отливки.</w:t>
      </w:r>
    </w:p>
    <w:p w:rsidR="00E10646" w:rsidRDefault="00E10646" w:rsidP="00962446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равномерной и мелкозернистой структуры желательно уменьшать толщину стенок отливок </w:t>
      </w:r>
      <w:r w:rsidRPr="00E10646">
        <w:rPr>
          <w:rFonts w:ascii="Times New Roman" w:hAnsi="Times New Roman" w:cs="Times New Roman"/>
          <w:b/>
          <w:sz w:val="28"/>
          <w:szCs w:val="28"/>
        </w:rPr>
        <w:t>(требование тонкостенности)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0646" w:rsidRDefault="00E10646" w:rsidP="00962446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10646">
        <w:rPr>
          <w:rFonts w:ascii="Times New Roman" w:hAnsi="Times New Roman" w:cs="Times New Roman"/>
          <w:sz w:val="28"/>
          <w:szCs w:val="28"/>
        </w:rPr>
        <w:t>В местах сопря</w:t>
      </w:r>
      <w:r>
        <w:rPr>
          <w:rFonts w:ascii="Times New Roman" w:hAnsi="Times New Roman" w:cs="Times New Roman"/>
          <w:sz w:val="28"/>
          <w:szCs w:val="28"/>
        </w:rPr>
        <w:t xml:space="preserve">жений двух стенок необходимо делать радиусы закруглений </w:t>
      </w:r>
      <w:r w:rsidRPr="00E106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646">
        <w:rPr>
          <w:rFonts w:ascii="Times New Roman" w:hAnsi="Times New Roman" w:cs="Times New Roman"/>
          <w:sz w:val="28"/>
          <w:szCs w:val="28"/>
        </w:rPr>
        <w:t xml:space="preserve">(рис. </w:t>
      </w:r>
      <w:r w:rsidR="00224AA8">
        <w:rPr>
          <w:rFonts w:ascii="Times New Roman" w:hAnsi="Times New Roman" w:cs="Times New Roman"/>
          <w:sz w:val="28"/>
          <w:szCs w:val="28"/>
        </w:rPr>
        <w:t>3</w:t>
      </w:r>
      <w:r w:rsidRPr="00E10646">
        <w:rPr>
          <w:rFonts w:ascii="Times New Roman" w:hAnsi="Times New Roman" w:cs="Times New Roman"/>
          <w:sz w:val="28"/>
          <w:szCs w:val="28"/>
        </w:rPr>
        <w:t>,</w:t>
      </w:r>
      <w:r w:rsidRPr="00E10646">
        <w:rPr>
          <w:rFonts w:ascii="Times New Roman" w:hAnsi="Times New Roman" w:cs="Times New Roman"/>
          <w:i/>
          <w:sz w:val="28"/>
          <w:szCs w:val="28"/>
        </w:rPr>
        <w:t>б</w:t>
      </w:r>
      <w:r w:rsidRPr="00E106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избежать обра</w:t>
      </w:r>
      <w:r w:rsidR="00E510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 тре</w:t>
      </w:r>
      <w:r w:rsidR="00E5105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ин вследствие неравномерности </w:t>
      </w:r>
      <w:r w:rsidR="00E5105E">
        <w:rPr>
          <w:rFonts w:ascii="Times New Roman" w:hAnsi="Times New Roman" w:cs="Times New Roman"/>
          <w:sz w:val="28"/>
          <w:szCs w:val="28"/>
        </w:rPr>
        <w:t>кристаллизации</w:t>
      </w:r>
      <w:r>
        <w:rPr>
          <w:rFonts w:ascii="Times New Roman" w:hAnsi="Times New Roman" w:cs="Times New Roman"/>
          <w:sz w:val="28"/>
          <w:szCs w:val="28"/>
        </w:rPr>
        <w:t>. Рекомендуется также скруглять острые</w:t>
      </w:r>
      <w:r w:rsidR="00E51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5E">
        <w:rPr>
          <w:rFonts w:ascii="Times New Roman" w:hAnsi="Times New Roman" w:cs="Times New Roman"/>
          <w:sz w:val="28"/>
          <w:szCs w:val="28"/>
        </w:rPr>
        <w:t xml:space="preserve">внешние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5E" w:rsidRPr="00E5105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5105E" w:rsidRPr="00E51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05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105E" w:rsidRPr="00E5105E">
        <w:rPr>
          <w:rFonts w:ascii="Times New Roman" w:hAnsi="Times New Roman" w:cs="Times New Roman"/>
          <w:sz w:val="28"/>
          <w:szCs w:val="28"/>
        </w:rPr>
        <w:t>и</w:t>
      </w:r>
      <w:r w:rsidR="00E5105E">
        <w:rPr>
          <w:rFonts w:ascii="Times New Roman" w:hAnsi="Times New Roman" w:cs="Times New Roman"/>
          <w:sz w:val="28"/>
          <w:szCs w:val="28"/>
        </w:rPr>
        <w:t xml:space="preserve"> внутренние кромки</w:t>
      </w:r>
      <w:r w:rsidR="00E5105E" w:rsidRPr="00E51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05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510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105E" w:rsidRPr="00E5105E">
        <w:rPr>
          <w:rFonts w:ascii="Times New Roman" w:hAnsi="Times New Roman" w:cs="Times New Roman"/>
          <w:sz w:val="28"/>
          <w:szCs w:val="28"/>
        </w:rPr>
        <w:t>Острые кромк</w:t>
      </w:r>
      <w:r w:rsidR="00E5105E">
        <w:rPr>
          <w:rFonts w:ascii="Times New Roman" w:hAnsi="Times New Roman" w:cs="Times New Roman"/>
          <w:sz w:val="28"/>
          <w:szCs w:val="28"/>
        </w:rPr>
        <w:t xml:space="preserve">и допускаются только на плоскостях разъема формы (например, на плоскости </w:t>
      </w:r>
      <w:r w:rsidR="00E5105E" w:rsidRPr="00E5105E">
        <w:rPr>
          <w:rFonts w:ascii="Times New Roman" w:hAnsi="Times New Roman" w:cs="Times New Roman"/>
          <w:i/>
          <w:sz w:val="28"/>
          <w:szCs w:val="28"/>
        </w:rPr>
        <w:t>А</w:t>
      </w:r>
      <w:r w:rsidR="00E5105E">
        <w:rPr>
          <w:rFonts w:ascii="Times New Roman" w:hAnsi="Times New Roman" w:cs="Times New Roman"/>
          <w:sz w:val="28"/>
          <w:szCs w:val="28"/>
        </w:rPr>
        <w:t xml:space="preserve">). Величина радиусов закруглений зависит от способа литья. </w:t>
      </w:r>
    </w:p>
    <w:p w:rsidR="00E5105E" w:rsidRDefault="00E5105E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литье по выплавляемым моделям и при литье под давлением рекомендуемая величина</w:t>
      </w:r>
      <w:r w:rsidR="001D0034">
        <w:rPr>
          <w:rFonts w:ascii="Times New Roman" w:hAnsi="Times New Roman" w:cs="Times New Roman"/>
          <w:sz w:val="28"/>
          <w:szCs w:val="28"/>
        </w:rPr>
        <w:t xml:space="preserve"> </w:t>
      </w:r>
      <w:r w:rsidR="001D0034" w:rsidRPr="001D00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D0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034">
        <w:rPr>
          <w:rFonts w:ascii="Times New Roman" w:hAnsi="Times New Roman" w:cs="Times New Roman"/>
          <w:sz w:val="28"/>
          <w:szCs w:val="28"/>
        </w:rPr>
        <w:t xml:space="preserve">= 0,8… 1 мм (для остальных методов литья больше). Радиусы закруглений на внешних кромках </w:t>
      </w:r>
      <w:r w:rsidR="001D0034" w:rsidRPr="001D00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D0034" w:rsidRPr="001D0034">
        <w:rPr>
          <w:rFonts w:ascii="Times New Roman" w:hAnsi="Times New Roman" w:cs="Times New Roman"/>
          <w:sz w:val="28"/>
          <w:szCs w:val="28"/>
        </w:rPr>
        <w:t xml:space="preserve"> </w:t>
      </w:r>
      <w:r w:rsidR="001D0034">
        <w:rPr>
          <w:rFonts w:ascii="Times New Roman" w:hAnsi="Times New Roman" w:cs="Times New Roman"/>
          <w:sz w:val="28"/>
          <w:szCs w:val="28"/>
        </w:rPr>
        <w:t xml:space="preserve"> обычно уменьшают в 2 раза по сравнению со значениями радиусов </w:t>
      </w:r>
      <w:r w:rsidR="001D0034" w:rsidRPr="001D00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D0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034">
        <w:rPr>
          <w:rFonts w:ascii="Times New Roman" w:hAnsi="Times New Roman" w:cs="Times New Roman"/>
          <w:sz w:val="28"/>
          <w:szCs w:val="28"/>
        </w:rPr>
        <w:t>на стыках поверхностей стенок.</w:t>
      </w:r>
    </w:p>
    <w:p w:rsidR="00224AA8" w:rsidRDefault="00224AA8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необходимой прочности </w:t>
      </w:r>
      <w:r w:rsidRPr="00224AA8">
        <w:rPr>
          <w:rFonts w:ascii="Times New Roman" w:hAnsi="Times New Roman" w:cs="Times New Roman"/>
          <w:b/>
          <w:sz w:val="28"/>
          <w:szCs w:val="28"/>
        </w:rPr>
        <w:t>отливка</w:t>
      </w:r>
      <w:r w:rsidR="00EB31EC">
        <w:rPr>
          <w:rFonts w:ascii="Times New Roman" w:hAnsi="Times New Roman" w:cs="Times New Roman"/>
          <w:b/>
          <w:sz w:val="28"/>
          <w:szCs w:val="28"/>
        </w:rPr>
        <w:t xml:space="preserve"> усиливается ребрами жесткости, </w:t>
      </w:r>
      <w:r w:rsidR="00EB31EC" w:rsidRPr="00EB31EC">
        <w:rPr>
          <w:rFonts w:ascii="Times New Roman" w:hAnsi="Times New Roman" w:cs="Times New Roman"/>
          <w:sz w:val="28"/>
          <w:szCs w:val="28"/>
        </w:rPr>
        <w:t>тол</w:t>
      </w:r>
      <w:r w:rsidR="00EB31EC">
        <w:rPr>
          <w:rFonts w:ascii="Times New Roman" w:hAnsi="Times New Roman" w:cs="Times New Roman"/>
          <w:sz w:val="28"/>
          <w:szCs w:val="28"/>
        </w:rPr>
        <w:t>щ</w:t>
      </w:r>
      <w:r w:rsidR="00EB31EC" w:rsidRPr="00EB31EC">
        <w:rPr>
          <w:rFonts w:ascii="Times New Roman" w:hAnsi="Times New Roman" w:cs="Times New Roman"/>
          <w:sz w:val="28"/>
          <w:szCs w:val="28"/>
        </w:rPr>
        <w:t>ина</w:t>
      </w:r>
      <w:r w:rsidR="00EB31EC">
        <w:rPr>
          <w:rFonts w:ascii="Times New Roman" w:hAnsi="Times New Roman" w:cs="Times New Roman"/>
          <w:sz w:val="28"/>
          <w:szCs w:val="28"/>
        </w:rPr>
        <w:t xml:space="preserve"> которых меньше средней толщины стенок отливки.</w:t>
      </w:r>
    </w:p>
    <w:p w:rsidR="00EB31EC" w:rsidRDefault="00EB31E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необработанных поверхностях, расположенных перпендикулярно плоскости разъема формы, необходимо соблюдать уклоны или конусность для удобства удаления модели из формы. В случае недопустимости конусности по конструктивным соображениям она должна входить в припуск</w:t>
      </w:r>
      <w:r w:rsidR="009A1E09">
        <w:rPr>
          <w:rFonts w:ascii="Times New Roman" w:hAnsi="Times New Roman" w:cs="Times New Roman"/>
          <w:sz w:val="28"/>
          <w:szCs w:val="28"/>
        </w:rPr>
        <w:t xml:space="preserve"> и удаляться при механической обработке, опасность на </w:t>
      </w:r>
      <w:r w:rsidR="00305A80">
        <w:rPr>
          <w:rFonts w:ascii="Times New Roman" w:hAnsi="Times New Roman" w:cs="Times New Roman"/>
          <w:sz w:val="28"/>
          <w:szCs w:val="28"/>
        </w:rPr>
        <w:t>внутренних и на внешних поверхностях при литье в землю. В кокиль и в оболочковые формы выбирается в пределах 2…5°, а при литье по выплавляемым моделям и под давлением – 15…30ʹ.</w:t>
      </w:r>
    </w:p>
    <w:p w:rsidR="00305A80" w:rsidRDefault="00305A80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Переходы от толстых сечений к тонким должны быть плавными </w:t>
      </w:r>
      <w:r>
        <w:rPr>
          <w:rFonts w:ascii="Times New Roman" w:hAnsi="Times New Roman" w:cs="Times New Roman"/>
          <w:sz w:val="28"/>
          <w:szCs w:val="28"/>
        </w:rPr>
        <w:t xml:space="preserve">и выполняться так, как показано на рис. 3.1,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0134A3">
        <w:rPr>
          <w:rFonts w:ascii="Times New Roman" w:hAnsi="Times New Roman" w:cs="Times New Roman"/>
          <w:sz w:val="28"/>
          <w:szCs w:val="28"/>
        </w:rPr>
        <w:t xml:space="preserve"> (а не как на рис. 3.1, </w:t>
      </w:r>
      <w:r w:rsidR="000134A3">
        <w:rPr>
          <w:rFonts w:ascii="Times New Roman" w:hAnsi="Times New Roman" w:cs="Times New Roman"/>
          <w:i/>
          <w:sz w:val="28"/>
          <w:szCs w:val="28"/>
        </w:rPr>
        <w:t>в</w:t>
      </w:r>
      <w:r w:rsidR="000134A3">
        <w:rPr>
          <w:rFonts w:ascii="Times New Roman" w:hAnsi="Times New Roman" w:cs="Times New Roman"/>
          <w:sz w:val="28"/>
          <w:szCs w:val="28"/>
        </w:rPr>
        <w:t>).</w:t>
      </w:r>
    </w:p>
    <w:p w:rsidR="000134A3" w:rsidRDefault="000134A3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Отверстия рекомендуется изготовлять сразу при литье</w:t>
      </w:r>
      <w:r>
        <w:rPr>
          <w:rFonts w:ascii="Times New Roman" w:hAnsi="Times New Roman" w:cs="Times New Roman"/>
          <w:sz w:val="28"/>
          <w:szCs w:val="28"/>
        </w:rPr>
        <w:t xml:space="preserve">, так как последующем сверлении в утолениях отливок вскрываются усадочные или газовые раковины. При необходимости получения отверстий с качественной поверхностью и точными размерами оставляется припуск на механическую обработку. Не рекомендуется делать очень глубокие отверстия, для которых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134A3">
        <w:rPr>
          <w:rFonts w:ascii="Times New Roman" w:hAnsi="Times New Roman" w:cs="Times New Roman"/>
          <w:i/>
          <w:sz w:val="28"/>
          <w:szCs w:val="28"/>
        </w:rPr>
        <w:t>&gt;3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1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134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соответственно длина и диаметр отверстия). В крайнем случае отверстие выполняется с перемычкой.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Минимальные значения диаметров отверстий, получаемых литьем </w:t>
      </w:r>
      <w:r>
        <w:rPr>
          <w:rFonts w:ascii="Times New Roman" w:hAnsi="Times New Roman" w:cs="Times New Roman"/>
          <w:sz w:val="28"/>
          <w:szCs w:val="28"/>
        </w:rPr>
        <w:t>следующие (мм):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Литье в песчаные формы, в кокиль, в оболочковые формы             10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Литье по выплавляемым моделям                                                         5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Литье под давлением: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цинковых сплавов                                                                      1</w:t>
      </w:r>
    </w:p>
    <w:p w:rsidR="00B36E4C" w:rsidRDefault="00B36E4C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</w:t>
      </w:r>
      <w:r w:rsidR="00AA4079">
        <w:rPr>
          <w:rFonts w:ascii="Times New Roman" w:hAnsi="Times New Roman" w:cs="Times New Roman"/>
          <w:sz w:val="28"/>
          <w:szCs w:val="28"/>
        </w:rPr>
        <w:t>алюминиевых сплавов                                                            1,5</w:t>
      </w:r>
    </w:p>
    <w:p w:rsidR="00AA4079" w:rsidRDefault="00AA4079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латуни                                                                                           3</w:t>
      </w:r>
    </w:p>
    <w:p w:rsidR="00AA4079" w:rsidRDefault="00AA4079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вида затвердевания конструирование отливки моет осуществляться </w:t>
      </w:r>
      <w:r w:rsidRPr="00AA407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затвердевания по всему объему </w:t>
      </w:r>
      <w:r>
        <w:rPr>
          <w:rFonts w:ascii="Times New Roman" w:hAnsi="Times New Roman" w:cs="Times New Roman"/>
          <w:sz w:val="28"/>
          <w:szCs w:val="28"/>
        </w:rPr>
        <w:t xml:space="preserve">( см. рис. 3.1,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), либо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направленного (переменного) затвердевания, </w:t>
      </w:r>
      <w:r>
        <w:rPr>
          <w:rFonts w:ascii="Times New Roman" w:hAnsi="Times New Roman" w:cs="Times New Roman"/>
          <w:sz w:val="28"/>
          <w:szCs w:val="28"/>
        </w:rPr>
        <w:t xml:space="preserve">которое обеспечивает максимальную плотность литых деталей и отверстие усадочных раковин. С этой точки зрения наиболее рациональной является конструкция отливок с равномерно возрастающей толщиной стенок ( см. рис. 3.1,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079" w:rsidRDefault="00AA4079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армирования отливок </w:t>
      </w:r>
      <w:r>
        <w:rPr>
          <w:rFonts w:ascii="Times New Roman" w:hAnsi="Times New Roman" w:cs="Times New Roman"/>
          <w:sz w:val="28"/>
          <w:szCs w:val="28"/>
        </w:rPr>
        <w:t>широко применяется в промышленности, особенно при литье в кокиль и под давлением. Армирование значительно расширяет область применения литых деталей.</w:t>
      </w:r>
    </w:p>
    <w:p w:rsidR="00AA4079" w:rsidRDefault="00AA4079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назначения можно рассматривать </w:t>
      </w:r>
      <w:r>
        <w:rPr>
          <w:rFonts w:ascii="Times New Roman" w:hAnsi="Times New Roman" w:cs="Times New Roman"/>
          <w:b/>
          <w:sz w:val="28"/>
          <w:szCs w:val="28"/>
        </w:rPr>
        <w:t>три направления армирования:</w:t>
      </w:r>
    </w:p>
    <w:p w:rsidR="00AA4079" w:rsidRPr="00D817C1" w:rsidRDefault="00D817C1" w:rsidP="00AA4079">
      <w:pPr>
        <w:pStyle w:val="Bodytext30"/>
        <w:widowControl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равностенности ( рис. 3.2,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17C1" w:rsidRPr="00D817C1" w:rsidRDefault="00D817C1" w:rsidP="00AA4079">
      <w:pPr>
        <w:pStyle w:val="Bodytext30"/>
        <w:widowControl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качественно новых изделий (рис. 3.2,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17C1" w:rsidRPr="00D817C1" w:rsidRDefault="00D817C1" w:rsidP="00AA4079">
      <w:pPr>
        <w:pStyle w:val="Bodytext30"/>
        <w:widowControl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армирование, заменяющее сборку (рис. 3.2,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17C1" w:rsidRDefault="00D817C1" w:rsidP="00D817C1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ind w:left="114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конструировании отливок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обеспечивать удобство </w:t>
      </w:r>
    </w:p>
    <w:p w:rsidR="00D817C1" w:rsidRPr="00D817C1" w:rsidRDefault="00D817C1" w:rsidP="00D817C1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извлечения отливок и формы </w:t>
      </w:r>
      <w:r>
        <w:rPr>
          <w:rFonts w:ascii="Times New Roman" w:hAnsi="Times New Roman" w:cs="Times New Roman"/>
          <w:sz w:val="28"/>
          <w:szCs w:val="28"/>
        </w:rPr>
        <w:t xml:space="preserve">(например, устранение поднутренний при литье в многократные формы и др.),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учитывать сложность последующей обработки отливки </w:t>
      </w:r>
      <w:r>
        <w:rPr>
          <w:rFonts w:ascii="Times New Roman" w:hAnsi="Times New Roman" w:cs="Times New Roman"/>
          <w:sz w:val="28"/>
          <w:szCs w:val="28"/>
        </w:rPr>
        <w:t>(например, создание специальных технологических приливов в качестве баз, которые после их использования срезаются с отливки и др.).</w:t>
      </w:r>
    </w:p>
    <w:p w:rsidR="001D0034" w:rsidRPr="001D0034" w:rsidRDefault="001D0034" w:rsidP="00E5105E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9021AA" w:rsidRDefault="009021AA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D817C1" w:rsidRPr="00E5105E" w:rsidRDefault="00D817C1" w:rsidP="00984C8D">
      <w:pPr>
        <w:pStyle w:val="Bodytext30"/>
        <w:widowControl/>
        <w:shd w:val="clear" w:color="auto" w:fill="auto"/>
        <w:tabs>
          <w:tab w:val="left" w:pos="426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1514475</wp:posOffset>
            </wp:positionH>
            <wp:positionV relativeFrom="paragraph">
              <wp:posOffset>-34290</wp:posOffset>
            </wp:positionV>
            <wp:extent cx="5600700" cy="4467225"/>
            <wp:effectExtent l="19050" t="0" r="0" b="0"/>
            <wp:wrapNone/>
            <wp:docPr id="5" name="Рисунок 4" descr="C:\Users\Сергей\Desktop\ТКМ\Новая папка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ТКМ\Новая папка\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728" w:rsidRPr="00E5105E" w:rsidRDefault="00740728">
      <w:pPr>
        <w:rPr>
          <w:rFonts w:ascii="Times New Roman" w:hAnsi="Times New Roman" w:cs="Times New Roman"/>
          <w:sz w:val="28"/>
          <w:szCs w:val="28"/>
        </w:rPr>
      </w:pPr>
    </w:p>
    <w:p w:rsidR="00506626" w:rsidRDefault="00506626">
      <w:pPr>
        <w:rPr>
          <w:sz w:val="28"/>
          <w:szCs w:val="28"/>
        </w:rPr>
      </w:pPr>
    </w:p>
    <w:p w:rsidR="00740728" w:rsidRDefault="00740728">
      <w:pPr>
        <w:rPr>
          <w:sz w:val="28"/>
          <w:szCs w:val="28"/>
        </w:rPr>
      </w:pPr>
    </w:p>
    <w:p w:rsidR="00740728" w:rsidRDefault="00740728">
      <w:pPr>
        <w:rPr>
          <w:sz w:val="28"/>
          <w:szCs w:val="28"/>
        </w:rPr>
      </w:pPr>
    </w:p>
    <w:p w:rsidR="00740728" w:rsidRDefault="00740728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Default="005C2163">
      <w:pPr>
        <w:rPr>
          <w:sz w:val="28"/>
          <w:szCs w:val="28"/>
        </w:rPr>
      </w:pPr>
    </w:p>
    <w:p w:rsidR="005C2163" w:rsidRPr="005C2163" w:rsidRDefault="005C2163" w:rsidP="005C2163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ЛИТЬЕ В ПЕСЧАНЫЕ ФОРМЫ.</w:t>
      </w:r>
    </w:p>
    <w:p w:rsidR="005C2163" w:rsidRDefault="005C2163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Сущность литья в песчаные (песчано-глинистые) формы </w:t>
      </w:r>
      <w:r>
        <w:rPr>
          <w:rFonts w:ascii="Times New Roman" w:hAnsi="Times New Roman" w:cs="Times New Roman"/>
          <w:sz w:val="28"/>
          <w:szCs w:val="28"/>
        </w:rPr>
        <w:t xml:space="preserve">– изготовление отливок свободной заливкой расплавленною материала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в песчаную форму </w:t>
      </w:r>
      <w:r>
        <w:rPr>
          <w:rFonts w:ascii="Times New Roman" w:hAnsi="Times New Roman" w:cs="Times New Roman"/>
          <w:sz w:val="28"/>
          <w:szCs w:val="28"/>
        </w:rPr>
        <w:t>(разовую литейную форму, изготовленную уплотнением формовочной смеси). После затвердевания и охлаждения отливки осуществляется ее выбивка с одновременным разрушением формы.</w:t>
      </w:r>
    </w:p>
    <w:p w:rsidR="005C2163" w:rsidRDefault="005C2163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Чертеж отливки </w:t>
      </w:r>
      <w:r>
        <w:rPr>
          <w:rFonts w:ascii="Times New Roman" w:hAnsi="Times New Roman" w:cs="Times New Roman"/>
          <w:sz w:val="28"/>
          <w:szCs w:val="28"/>
        </w:rPr>
        <w:t>разрабатывают на основе чертежа детали с учетом припусков, литейных уклонов, напусков, приливов, галтелей и т.п.</w:t>
      </w:r>
    </w:p>
    <w:p w:rsidR="005C2163" w:rsidRDefault="005C2163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отливки, имей наружные и внутренние поверхности, представлена на рис. 3.3,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163" w:rsidRDefault="005C2163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чертежу отливки делают </w:t>
      </w:r>
      <w:r>
        <w:rPr>
          <w:rFonts w:ascii="Times New Roman" w:hAnsi="Times New Roman" w:cs="Times New Roman"/>
          <w:b/>
          <w:i/>
          <w:sz w:val="28"/>
          <w:szCs w:val="28"/>
        </w:rPr>
        <w:t>чертеж модели</w:t>
      </w:r>
      <w:r>
        <w:rPr>
          <w:rFonts w:ascii="Times New Roman" w:hAnsi="Times New Roman" w:cs="Times New Roman"/>
          <w:sz w:val="28"/>
          <w:szCs w:val="28"/>
        </w:rPr>
        <w:t xml:space="preserve">. Нужно иметь в виду, после литья имеет место </w:t>
      </w:r>
      <w:r>
        <w:rPr>
          <w:rFonts w:ascii="Times New Roman" w:hAnsi="Times New Roman" w:cs="Times New Roman"/>
          <w:b/>
          <w:sz w:val="28"/>
          <w:szCs w:val="28"/>
        </w:rPr>
        <w:t>три вида линейной и объемной усадки</w:t>
      </w:r>
      <w:r>
        <w:rPr>
          <w:rFonts w:ascii="Times New Roman" w:hAnsi="Times New Roman" w:cs="Times New Roman"/>
          <w:sz w:val="28"/>
          <w:szCs w:val="28"/>
        </w:rPr>
        <w:t>: свободная;</w:t>
      </w:r>
      <w:r w:rsidR="004E1C90">
        <w:rPr>
          <w:rFonts w:ascii="Times New Roman" w:hAnsi="Times New Roman" w:cs="Times New Roman"/>
          <w:sz w:val="28"/>
          <w:szCs w:val="28"/>
        </w:rPr>
        <w:t xml:space="preserve"> затрудненная; смешанная.</w:t>
      </w:r>
    </w:p>
    <w:p w:rsidR="004E1C90" w:rsidRDefault="004E1C90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модели отличатся от размеров отливки на величину усадки и припусков. На практике размеры модели выполняют «усадочному метру», который учитывает процент усадки материала.</w:t>
      </w:r>
    </w:p>
    <w:p w:rsidR="004E1C90" w:rsidRDefault="004E1C90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3.3,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показана модель, с помощью которой в песчаной форме изготавливают рабочую полость, оформляющую наружную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отливки (см. рис. 3.3,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Эту модель делают и</w:t>
      </w:r>
      <w:r w:rsidR="00F71B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двух половинок, соединяемых по плоскости разъема с помощь направляющих шипов. В мелкосерийном производстве применяют деревян</w:t>
      </w:r>
      <w:r w:rsidR="00F71B94">
        <w:rPr>
          <w:rFonts w:ascii="Times New Roman" w:hAnsi="Times New Roman" w:cs="Times New Roman"/>
          <w:sz w:val="28"/>
          <w:szCs w:val="28"/>
        </w:rPr>
        <w:t xml:space="preserve">ные модели, </w:t>
      </w:r>
      <w:r>
        <w:rPr>
          <w:rFonts w:ascii="Times New Roman" w:hAnsi="Times New Roman" w:cs="Times New Roman"/>
          <w:sz w:val="28"/>
          <w:szCs w:val="28"/>
        </w:rPr>
        <w:t>в крупносерийном и массовом – чугунные, силуминовые или пластмассовые.</w:t>
      </w:r>
      <w:r w:rsidR="00F7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94" w:rsidRDefault="00F71B94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(см. рис. 3.3, </w:t>
      </w:r>
      <w:r w:rsidRPr="00F71B94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имеет знаки – знаковые части (опорные поверхности для литейных стержней). Знаки модели при формовке образуют углубления, в которых</w:t>
      </w:r>
      <w:r w:rsidR="00B019EB">
        <w:rPr>
          <w:rFonts w:ascii="Times New Roman" w:hAnsi="Times New Roman" w:cs="Times New Roman"/>
          <w:sz w:val="28"/>
          <w:szCs w:val="28"/>
        </w:rPr>
        <w:t xml:space="preserve"> закрепляют литейные стержни. Литейные стержни (рис. 3.3, </w:t>
      </w:r>
      <w:r w:rsidR="00B019EB" w:rsidRPr="00B019EB">
        <w:rPr>
          <w:rFonts w:ascii="Times New Roman" w:hAnsi="Times New Roman" w:cs="Times New Roman"/>
          <w:i/>
          <w:sz w:val="28"/>
          <w:szCs w:val="28"/>
        </w:rPr>
        <w:t>в</w:t>
      </w:r>
      <w:r w:rsidR="00B019EB">
        <w:rPr>
          <w:rFonts w:ascii="Times New Roman" w:hAnsi="Times New Roman" w:cs="Times New Roman"/>
          <w:sz w:val="28"/>
          <w:szCs w:val="28"/>
        </w:rPr>
        <w:t xml:space="preserve">), образующие внутреннюю полость отливки, изготавливают в деревянных или металлических стержневых ящиках, сделанных из двух половинок (рис. 3.3, </w:t>
      </w:r>
      <w:r w:rsidR="00B019EB" w:rsidRPr="00B019EB">
        <w:rPr>
          <w:rFonts w:ascii="Times New Roman" w:hAnsi="Times New Roman" w:cs="Times New Roman"/>
          <w:i/>
          <w:sz w:val="28"/>
          <w:szCs w:val="28"/>
        </w:rPr>
        <w:t>г</w:t>
      </w:r>
      <w:r w:rsidR="00B019EB">
        <w:rPr>
          <w:rFonts w:ascii="Times New Roman" w:hAnsi="Times New Roman" w:cs="Times New Roman"/>
          <w:sz w:val="28"/>
          <w:szCs w:val="28"/>
        </w:rPr>
        <w:t>). Для закрепления в литейной форме стержни имеют знаки конической формы.</w:t>
      </w:r>
    </w:p>
    <w:p w:rsidR="009C1332" w:rsidRDefault="009C1332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стержневых ящиков, как и размеры моделей, больше размеров отливки на величину усадки и припусков. На рис. 3.3,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показана собранная в двух опоках 3 и 7 литейная форма перед заливкой для получения отливки, представленной на рис. 3.3, </w:t>
      </w:r>
      <w:r w:rsidRPr="009C133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332" w:rsidRDefault="009C1332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сборкой формы по моделям отливки</w:t>
      </w:r>
      <w:r w:rsidR="00364407">
        <w:rPr>
          <w:rFonts w:ascii="Times New Roman" w:hAnsi="Times New Roman" w:cs="Times New Roman"/>
          <w:sz w:val="28"/>
          <w:szCs w:val="28"/>
        </w:rPr>
        <w:t xml:space="preserve"> (см. рис 3.3, </w:t>
      </w:r>
      <w:r w:rsidR="00364407">
        <w:rPr>
          <w:rFonts w:ascii="Times New Roman" w:hAnsi="Times New Roman" w:cs="Times New Roman"/>
          <w:i/>
          <w:sz w:val="28"/>
          <w:szCs w:val="28"/>
        </w:rPr>
        <w:t>б</w:t>
      </w:r>
      <w:r w:rsidR="00364407">
        <w:rPr>
          <w:rFonts w:ascii="Times New Roman" w:hAnsi="Times New Roman" w:cs="Times New Roman"/>
          <w:sz w:val="28"/>
          <w:szCs w:val="28"/>
        </w:rPr>
        <w:t xml:space="preserve">) и элементов литниково-питающей системы </w:t>
      </w:r>
      <w:r w:rsidR="00364407" w:rsidRPr="00364407">
        <w:rPr>
          <w:rFonts w:ascii="Times New Roman" w:hAnsi="Times New Roman" w:cs="Times New Roman"/>
          <w:i/>
          <w:sz w:val="28"/>
          <w:szCs w:val="28"/>
        </w:rPr>
        <w:t>15, 13, 12, 2</w:t>
      </w:r>
      <w:r w:rsidR="00364407">
        <w:rPr>
          <w:rFonts w:ascii="Times New Roman" w:hAnsi="Times New Roman" w:cs="Times New Roman"/>
          <w:sz w:val="28"/>
          <w:szCs w:val="28"/>
        </w:rPr>
        <w:t xml:space="preserve"> (чаша </w:t>
      </w:r>
      <w:r w:rsidR="00364407" w:rsidRPr="00364407">
        <w:rPr>
          <w:rFonts w:ascii="Times New Roman" w:hAnsi="Times New Roman" w:cs="Times New Roman"/>
          <w:i/>
          <w:sz w:val="28"/>
          <w:szCs w:val="28"/>
        </w:rPr>
        <w:t>16</w:t>
      </w:r>
      <w:r w:rsidR="00364407">
        <w:rPr>
          <w:rFonts w:ascii="Times New Roman" w:hAnsi="Times New Roman" w:cs="Times New Roman"/>
          <w:sz w:val="28"/>
          <w:szCs w:val="28"/>
        </w:rPr>
        <w:t xml:space="preserve"> изготавливается обычно с помощью ложки) осуществляется формование формовачных смесей </w:t>
      </w:r>
      <w:r w:rsidR="00364407" w:rsidRPr="00364407">
        <w:rPr>
          <w:rFonts w:ascii="Times New Roman" w:hAnsi="Times New Roman" w:cs="Times New Roman"/>
          <w:i/>
          <w:sz w:val="28"/>
          <w:szCs w:val="28"/>
        </w:rPr>
        <w:t>4</w:t>
      </w:r>
      <w:r w:rsidR="00364407">
        <w:rPr>
          <w:rFonts w:ascii="Times New Roman" w:hAnsi="Times New Roman" w:cs="Times New Roman"/>
          <w:sz w:val="28"/>
          <w:szCs w:val="28"/>
        </w:rPr>
        <w:t xml:space="preserve"> и </w:t>
      </w:r>
      <w:r w:rsidR="00364407">
        <w:rPr>
          <w:rFonts w:ascii="Times New Roman" w:hAnsi="Times New Roman" w:cs="Times New Roman"/>
          <w:i/>
          <w:sz w:val="28"/>
          <w:szCs w:val="28"/>
        </w:rPr>
        <w:t xml:space="preserve">11 </w:t>
      </w:r>
      <w:r w:rsidR="00364407">
        <w:rPr>
          <w:rFonts w:ascii="Times New Roman" w:hAnsi="Times New Roman" w:cs="Times New Roman"/>
          <w:sz w:val="28"/>
          <w:szCs w:val="28"/>
        </w:rPr>
        <w:t>полуформ вручную или на формовочных машина</w:t>
      </w:r>
      <w:r w:rsidR="00E00203">
        <w:rPr>
          <w:rFonts w:ascii="Times New Roman" w:hAnsi="Times New Roman" w:cs="Times New Roman"/>
          <w:sz w:val="28"/>
          <w:szCs w:val="28"/>
        </w:rPr>
        <w:t>х, на которых землю уплотняют прессованием или</w:t>
      </w:r>
      <w:r w:rsidR="00364407">
        <w:rPr>
          <w:rFonts w:ascii="Times New Roman" w:hAnsi="Times New Roman" w:cs="Times New Roman"/>
          <w:sz w:val="28"/>
          <w:szCs w:val="28"/>
        </w:rPr>
        <w:t xml:space="preserve"> встряхиванием</w:t>
      </w:r>
      <w:r w:rsidR="00E00203">
        <w:rPr>
          <w:rFonts w:ascii="Times New Roman" w:hAnsi="Times New Roman" w:cs="Times New Roman"/>
          <w:sz w:val="28"/>
          <w:szCs w:val="28"/>
        </w:rPr>
        <w:t>.</w:t>
      </w:r>
    </w:p>
    <w:p w:rsidR="00E00203" w:rsidRDefault="00E00203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вентиляции литейной формы в её верхней и нижней половинках делают наколы </w:t>
      </w:r>
      <w:r w:rsidRPr="00E00203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203">
        <w:rPr>
          <w:rFonts w:ascii="Times New Roman" w:hAnsi="Times New Roman" w:cs="Times New Roman"/>
          <w:i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 а в стержне</w:t>
      </w:r>
      <w:r w:rsidR="00E62B34">
        <w:rPr>
          <w:rFonts w:ascii="Times New Roman" w:hAnsi="Times New Roman" w:cs="Times New Roman"/>
          <w:sz w:val="28"/>
          <w:szCs w:val="28"/>
        </w:rPr>
        <w:t xml:space="preserve"> специальный вентиляционный канал-газоотвод </w:t>
      </w:r>
      <w:r w:rsidR="00E62B34">
        <w:rPr>
          <w:rFonts w:ascii="Times New Roman" w:hAnsi="Times New Roman" w:cs="Times New Roman"/>
          <w:i/>
          <w:sz w:val="28"/>
          <w:szCs w:val="28"/>
        </w:rPr>
        <w:t>1</w:t>
      </w:r>
      <w:r w:rsidR="00E62B34">
        <w:rPr>
          <w:rFonts w:ascii="Times New Roman" w:hAnsi="Times New Roman" w:cs="Times New Roman"/>
          <w:sz w:val="28"/>
          <w:szCs w:val="28"/>
        </w:rPr>
        <w:t xml:space="preserve">. Внутренние поверхности отливки оформляют с помощью литейного стержня </w:t>
      </w:r>
      <w:r w:rsidR="00E62B34">
        <w:rPr>
          <w:rFonts w:ascii="Times New Roman" w:hAnsi="Times New Roman" w:cs="Times New Roman"/>
          <w:i/>
          <w:sz w:val="28"/>
          <w:szCs w:val="28"/>
        </w:rPr>
        <w:t>8</w:t>
      </w:r>
      <w:r w:rsidR="00E62B34">
        <w:rPr>
          <w:rFonts w:ascii="Times New Roman" w:hAnsi="Times New Roman" w:cs="Times New Roman"/>
          <w:sz w:val="28"/>
          <w:szCs w:val="28"/>
        </w:rPr>
        <w:t xml:space="preserve">. Перед сборкой литейной формы знак стержня </w:t>
      </w:r>
      <w:r w:rsidR="00E62B34">
        <w:rPr>
          <w:rFonts w:ascii="Times New Roman" w:hAnsi="Times New Roman" w:cs="Times New Roman"/>
          <w:i/>
          <w:sz w:val="28"/>
          <w:szCs w:val="28"/>
        </w:rPr>
        <w:t>8</w:t>
      </w:r>
      <w:r w:rsidR="00E62B34">
        <w:rPr>
          <w:rFonts w:ascii="Times New Roman" w:hAnsi="Times New Roman" w:cs="Times New Roman"/>
          <w:sz w:val="28"/>
          <w:szCs w:val="28"/>
        </w:rPr>
        <w:t xml:space="preserve"> устанавливают в углубление в формовочной смеси </w:t>
      </w:r>
      <w:r w:rsidR="00E62B34">
        <w:rPr>
          <w:rFonts w:ascii="Times New Roman" w:hAnsi="Times New Roman" w:cs="Times New Roman"/>
          <w:i/>
          <w:sz w:val="28"/>
          <w:szCs w:val="28"/>
        </w:rPr>
        <w:t>11</w:t>
      </w:r>
      <w:r w:rsidR="00BF5AC0">
        <w:rPr>
          <w:rFonts w:ascii="Times New Roman" w:hAnsi="Times New Roman" w:cs="Times New Roman"/>
          <w:sz w:val="28"/>
          <w:szCs w:val="28"/>
        </w:rPr>
        <w:t xml:space="preserve"> на нижней половине формы. Сборку из двух полуформ фиксируют с помощью штырей </w:t>
      </w:r>
      <w:r w:rsidR="00BF5AC0">
        <w:rPr>
          <w:rFonts w:ascii="Times New Roman" w:hAnsi="Times New Roman" w:cs="Times New Roman"/>
          <w:i/>
          <w:sz w:val="28"/>
          <w:szCs w:val="28"/>
        </w:rPr>
        <w:t>6</w:t>
      </w:r>
      <w:r w:rsidR="00BF5AC0">
        <w:rPr>
          <w:rFonts w:ascii="Times New Roman" w:hAnsi="Times New Roman" w:cs="Times New Roman"/>
          <w:sz w:val="28"/>
          <w:szCs w:val="28"/>
        </w:rPr>
        <w:t xml:space="preserve"> и </w:t>
      </w:r>
      <w:r w:rsidR="00BF5AC0" w:rsidRPr="00BF5AC0">
        <w:rPr>
          <w:rFonts w:ascii="Times New Roman" w:hAnsi="Times New Roman" w:cs="Times New Roman"/>
          <w:i/>
          <w:sz w:val="28"/>
          <w:szCs w:val="28"/>
        </w:rPr>
        <w:t>14</w:t>
      </w:r>
      <w:r w:rsidR="00BF5AC0">
        <w:rPr>
          <w:rFonts w:ascii="Times New Roman" w:hAnsi="Times New Roman" w:cs="Times New Roman"/>
          <w:sz w:val="28"/>
          <w:szCs w:val="28"/>
        </w:rPr>
        <w:t xml:space="preserve">, и в литейной форме образуется её рабочая полость </w:t>
      </w:r>
      <w:r w:rsidR="00BF5AC0">
        <w:rPr>
          <w:rFonts w:ascii="Times New Roman" w:hAnsi="Times New Roman" w:cs="Times New Roman"/>
          <w:i/>
          <w:sz w:val="28"/>
          <w:szCs w:val="28"/>
        </w:rPr>
        <w:t>5</w:t>
      </w:r>
      <w:r w:rsidR="00BF5AC0">
        <w:rPr>
          <w:rFonts w:ascii="Times New Roman" w:hAnsi="Times New Roman" w:cs="Times New Roman"/>
          <w:sz w:val="28"/>
          <w:szCs w:val="28"/>
        </w:rPr>
        <w:t>, в которой будет  оформляться наружная поверхность отливки.</w:t>
      </w:r>
    </w:p>
    <w:p w:rsidR="0043473A" w:rsidRPr="0043473A" w:rsidRDefault="0043473A" w:rsidP="0043473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3473A">
        <w:rPr>
          <w:rFonts w:ascii="Times New Roman" w:hAnsi="Times New Roman" w:cs="Times New Roman"/>
          <w:sz w:val="28"/>
          <w:szCs w:val="28"/>
        </w:rPr>
        <w:t xml:space="preserve">Литниковая система состоит из следующих элементов: чаши </w:t>
      </w:r>
      <w:r w:rsidRPr="0043473A">
        <w:rPr>
          <w:i/>
          <w:iCs/>
        </w:rPr>
        <w:t xml:space="preserve">16, </w:t>
      </w:r>
      <w:r w:rsidRPr="0043473A">
        <w:rPr>
          <w:rFonts w:ascii="Times New Roman" w:hAnsi="Times New Roman" w:cs="Times New Roman"/>
          <w:sz w:val="28"/>
          <w:szCs w:val="28"/>
        </w:rPr>
        <w:t xml:space="preserve">стояка </w:t>
      </w:r>
      <w:r w:rsidRPr="0043473A">
        <w:rPr>
          <w:i/>
          <w:iCs/>
        </w:rPr>
        <w:t>15,</w:t>
      </w:r>
      <w:r w:rsidRPr="0043473A">
        <w:rPr>
          <w:rFonts w:ascii="Times New Roman" w:hAnsi="Times New Roman" w:cs="Times New Roman"/>
          <w:sz w:val="28"/>
          <w:szCs w:val="28"/>
        </w:rPr>
        <w:t xml:space="preserve"> шлакоуловителя </w:t>
      </w:r>
      <w:r w:rsidRPr="0043473A">
        <w:rPr>
          <w:i/>
          <w:iCs/>
        </w:rPr>
        <w:t>13,</w:t>
      </w:r>
      <w:r w:rsidRPr="0043473A">
        <w:rPr>
          <w:rFonts w:ascii="Times New Roman" w:hAnsi="Times New Roman" w:cs="Times New Roman"/>
          <w:sz w:val="28"/>
          <w:szCs w:val="28"/>
        </w:rPr>
        <w:t xml:space="preserve"> питателя </w:t>
      </w:r>
      <w:r w:rsidRPr="0043473A">
        <w:rPr>
          <w:i/>
          <w:iCs/>
        </w:rPr>
        <w:t>12</w:t>
      </w:r>
      <w:r w:rsidRPr="0043473A">
        <w:rPr>
          <w:rFonts w:ascii="Times New Roman" w:hAnsi="Times New Roman" w:cs="Times New Roman"/>
          <w:sz w:val="28"/>
          <w:szCs w:val="28"/>
        </w:rPr>
        <w:t xml:space="preserve"> (эта часть литниковой системы предназначена для подвода расплавленного металла в ра</w:t>
      </w:r>
      <w:r w:rsidRPr="0043473A">
        <w:rPr>
          <w:rFonts w:ascii="Times New Roman" w:hAnsi="Times New Roman" w:cs="Times New Roman"/>
          <w:sz w:val="28"/>
          <w:szCs w:val="28"/>
        </w:rPr>
        <w:softHyphen/>
        <w:t xml:space="preserve">бочую полость и ее заполнения) и выпора </w:t>
      </w:r>
      <w:r w:rsidRPr="0043473A">
        <w:rPr>
          <w:i/>
          <w:iCs/>
        </w:rPr>
        <w:t>2</w:t>
      </w:r>
      <w:r w:rsidRPr="0043473A">
        <w:rPr>
          <w:rFonts w:ascii="Times New Roman" w:hAnsi="Times New Roman" w:cs="Times New Roman"/>
          <w:sz w:val="28"/>
          <w:szCs w:val="28"/>
        </w:rPr>
        <w:t xml:space="preserve"> (вертикального канала в верхней части литейной формы). Выпор выпускает воздух и газы при заливке расплава и обеспечивает контроль заполнения рабочей полости 5 литейной формы.</w:t>
      </w:r>
    </w:p>
    <w:p w:rsidR="0043473A" w:rsidRPr="00BF5AC0" w:rsidRDefault="0043473A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5E3FD0" w:rsidRDefault="005E3FD0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3473A" w:rsidRPr="004E1C90" w:rsidRDefault="0043473A" w:rsidP="005C2163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-329565</wp:posOffset>
            </wp:positionV>
            <wp:extent cx="5514975" cy="8572500"/>
            <wp:effectExtent l="19050" t="0" r="9525" b="0"/>
            <wp:wrapNone/>
            <wp:docPr id="9" name="Рисунок 5" descr="C:\Users\Сергей\Desktop\ТКМ\Новая папка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ТКМ\Новая папка\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163" w:rsidRDefault="005C2163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Default="0043473A" w:rsidP="005C216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43473A" w:rsidRPr="0043473A" w:rsidRDefault="0043473A" w:rsidP="0043473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73A">
        <w:rPr>
          <w:rFonts w:ascii="Times New Roman" w:hAnsi="Times New Roman" w:cs="Times New Roman"/>
          <w:sz w:val="28"/>
          <w:szCs w:val="28"/>
        </w:rPr>
        <w:t>Формовочные смеси состоят из кварцевого песка, глины, связу</w:t>
      </w:r>
      <w:r w:rsidRPr="0043473A">
        <w:rPr>
          <w:rFonts w:ascii="Times New Roman" w:hAnsi="Times New Roman" w:cs="Times New Roman"/>
          <w:sz w:val="28"/>
          <w:szCs w:val="28"/>
        </w:rPr>
        <w:softHyphen/>
        <w:t xml:space="preserve">ющего (в частности, жидкого стекла) и противопригарных добавок (каменного угля для чугунных отливок, мазута для бронзовых отливок и др.), смешиваемых с некоторым количеством воды. В состав </w:t>
      </w:r>
      <w:r w:rsidRPr="0043473A">
        <w:rPr>
          <w:rFonts w:ascii="Times New Roman" w:hAnsi="Times New Roman" w:cs="Times New Roman"/>
          <w:sz w:val="28"/>
          <w:szCs w:val="28"/>
        </w:rPr>
        <w:lastRenderedPageBreak/>
        <w:t>формовочной смеси обычно входят: отработанная смесь – 94…96%, свежие материалы (песок, глина) – 3…5%, добавки (каменноугольная пыль) – 0,5%.</w:t>
      </w:r>
    </w:p>
    <w:p w:rsidR="00D83405" w:rsidRPr="00D83405" w:rsidRDefault="00D83405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D83405">
        <w:rPr>
          <w:rFonts w:ascii="Times New Roman" w:hAnsi="Times New Roman" w:cs="Times New Roman"/>
          <w:sz w:val="28"/>
          <w:szCs w:val="28"/>
        </w:rPr>
        <w:t xml:space="preserve">Для приготовления стержней применяются быстросохнущие стержневые смеси. Состав этих смесей: кварцевый песок – 92%,  формовочная глина - 2%, связующий (синтетические и естествен- </w:t>
      </w:r>
      <w:r w:rsidRPr="00D83405">
        <w:rPr>
          <w:rFonts w:ascii="Times New Roman" w:hAnsi="Times New Roman" w:cs="Times New Roman"/>
        </w:rPr>
        <w:t xml:space="preserve">поливиниловый </w:t>
      </w:r>
      <w:r w:rsidRPr="00D83405">
        <w:rPr>
          <w:rFonts w:ascii="Times New Roman" w:hAnsi="Times New Roman" w:cs="Times New Roman"/>
          <w:sz w:val="28"/>
          <w:szCs w:val="28"/>
        </w:rPr>
        <w:t xml:space="preserve">спирт и др.) - 6%. После изготовления </w:t>
      </w:r>
      <w:r w:rsidRPr="00D83405">
        <w:rPr>
          <w:rFonts w:ascii="Times New Roman" w:hAnsi="Times New Roman" w:cs="Times New Roman"/>
        </w:rPr>
        <w:t xml:space="preserve">стержни сушат </w:t>
      </w:r>
      <w:r w:rsidRPr="00D83405">
        <w:rPr>
          <w:rFonts w:ascii="Times New Roman" w:hAnsi="Times New Roman" w:cs="Times New Roman"/>
          <w:sz w:val="28"/>
          <w:szCs w:val="28"/>
        </w:rPr>
        <w:t>при температуре 200 °С. С целью ускорения процесса</w:t>
      </w:r>
      <w:r w:rsidRPr="00D83405">
        <w:rPr>
          <w:rFonts w:ascii="Times New Roman" w:hAnsi="Times New Roman" w:cs="Times New Roman"/>
        </w:rPr>
        <w:t xml:space="preserve"> сушки в качестве </w:t>
      </w:r>
      <w:r w:rsidRPr="00D83405">
        <w:rPr>
          <w:rFonts w:ascii="Times New Roman" w:hAnsi="Times New Roman" w:cs="Times New Roman"/>
          <w:sz w:val="28"/>
          <w:szCs w:val="28"/>
        </w:rPr>
        <w:t>крепителя применяют жидкое стекло.</w:t>
      </w:r>
    </w:p>
    <w:p w:rsidR="00D83405" w:rsidRPr="00D83405" w:rsidRDefault="00D83405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D83405">
        <w:rPr>
          <w:rFonts w:ascii="Times New Roman" w:hAnsi="Times New Roman" w:cs="Times New Roman"/>
          <w:sz w:val="28"/>
          <w:szCs w:val="28"/>
        </w:rPr>
        <w:t>После полного затвердевания металла в отливке производится ее выбивка из песчаной формы, которая осуществляется на выбивных установках (вибраторах и др.). Выбивка формовочной смеси и стерж</w:t>
      </w:r>
      <w:r w:rsidRPr="00D83405">
        <w:rPr>
          <w:rFonts w:ascii="Times New Roman" w:hAnsi="Times New Roman" w:cs="Times New Roman"/>
          <w:sz w:val="28"/>
          <w:szCs w:val="28"/>
        </w:rPr>
        <w:softHyphen/>
        <w:t xml:space="preserve">ней из отливок производится вручную или на выбивных установках. После выбивки отливки из формы от нее отделяют литниковую систему </w:t>
      </w:r>
      <w:r w:rsidRPr="00D83405">
        <w:rPr>
          <w:rFonts w:ascii="Times New Roman" w:hAnsi="Times New Roman" w:cs="Times New Roman"/>
          <w:i/>
          <w:iCs/>
        </w:rPr>
        <w:t>(16</w:t>
      </w:r>
      <w:r w:rsidRPr="00D83405">
        <w:rPr>
          <w:rFonts w:ascii="Times New Roman" w:hAnsi="Times New Roman" w:cs="Times New Roman"/>
          <w:sz w:val="28"/>
          <w:szCs w:val="28"/>
        </w:rPr>
        <w:t xml:space="preserve">, </w:t>
      </w:r>
      <w:r w:rsidRPr="00D83405">
        <w:rPr>
          <w:rFonts w:ascii="Times New Roman" w:hAnsi="Times New Roman" w:cs="Times New Roman"/>
          <w:i/>
          <w:sz w:val="28"/>
          <w:szCs w:val="28"/>
        </w:rPr>
        <w:t>15</w:t>
      </w:r>
      <w:r w:rsidRPr="00D834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</w:rPr>
        <w:t>13</w:t>
      </w:r>
      <w:r w:rsidRPr="00D83405">
        <w:rPr>
          <w:rFonts w:ascii="Times New Roman" w:hAnsi="Times New Roman" w:cs="Times New Roman"/>
          <w:i/>
          <w:iCs/>
        </w:rPr>
        <w:t>, 12</w:t>
      </w:r>
      <w:r w:rsidRPr="00D834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</w:rPr>
        <w:t>2</w:t>
      </w:r>
      <w:r w:rsidRPr="00D83405">
        <w:rPr>
          <w:rFonts w:ascii="Times New Roman" w:hAnsi="Times New Roman" w:cs="Times New Roman"/>
          <w:sz w:val="28"/>
          <w:szCs w:val="28"/>
        </w:rPr>
        <w:t xml:space="preserve"> на рис. 1.3, </w:t>
      </w:r>
      <w:r w:rsidRPr="00D83405">
        <w:rPr>
          <w:rFonts w:ascii="Times New Roman" w:hAnsi="Times New Roman" w:cs="Times New Roman"/>
          <w:i/>
          <w:iCs/>
        </w:rPr>
        <w:t>д</w:t>
      </w:r>
      <w:r w:rsidRPr="00D83405">
        <w:rPr>
          <w:rFonts w:ascii="Times New Roman" w:hAnsi="Times New Roman" w:cs="Times New Roman"/>
          <w:iCs/>
        </w:rPr>
        <w:t>),</w:t>
      </w:r>
      <w:r w:rsidRPr="00D83405">
        <w:rPr>
          <w:rFonts w:ascii="Times New Roman" w:hAnsi="Times New Roman" w:cs="Times New Roman"/>
          <w:sz w:val="28"/>
          <w:szCs w:val="28"/>
        </w:rPr>
        <w:t xml:space="preserve"> очищают отливку от приго</w:t>
      </w:r>
      <w:r w:rsidRPr="00D83405">
        <w:rPr>
          <w:rFonts w:ascii="Times New Roman" w:hAnsi="Times New Roman" w:cs="Times New Roman"/>
          <w:sz w:val="28"/>
          <w:szCs w:val="28"/>
        </w:rPr>
        <w:softHyphen/>
        <w:t>ревшего и приставшего формовочного материала. Для очистки при</w:t>
      </w:r>
      <w:r w:rsidRPr="00D83405">
        <w:rPr>
          <w:rFonts w:ascii="Times New Roman" w:hAnsi="Times New Roman" w:cs="Times New Roman"/>
          <w:sz w:val="28"/>
          <w:szCs w:val="28"/>
        </w:rPr>
        <w:softHyphen/>
        <w:t>меняются барабаны механического действия, дробеструйные аппа</w:t>
      </w:r>
      <w:r w:rsidRPr="00D83405">
        <w:rPr>
          <w:rFonts w:ascii="Times New Roman" w:hAnsi="Times New Roman" w:cs="Times New Roman"/>
          <w:sz w:val="28"/>
          <w:szCs w:val="28"/>
        </w:rPr>
        <w:softHyphen/>
        <w:t>раты, может использоваться песко-гидравлический способ и др.</w:t>
      </w:r>
    </w:p>
    <w:p w:rsidR="0043473A" w:rsidRDefault="00D83405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D83405">
        <w:rPr>
          <w:rFonts w:ascii="Times New Roman" w:hAnsi="Times New Roman" w:cs="Times New Roman"/>
          <w:sz w:val="28"/>
          <w:szCs w:val="28"/>
        </w:rPr>
        <w:t>В заключение осуществляется контроль качества литья.</w:t>
      </w:r>
    </w:p>
    <w:p w:rsidR="00D83405" w:rsidRDefault="00D83405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D83405" w:rsidRPr="00657EB1" w:rsidRDefault="00D83405" w:rsidP="00657EB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57EB1">
        <w:rPr>
          <w:rFonts w:ascii="Times New Roman" w:hAnsi="Times New Roman" w:cs="Times New Roman"/>
          <w:b/>
          <w:sz w:val="28"/>
          <w:szCs w:val="28"/>
        </w:rPr>
        <w:t>ЛИТЬЕ В ОБОЛОЧКОВЫЕ ФОРМЫ</w:t>
      </w: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i/>
          <w:iCs/>
          <w:sz w:val="28"/>
          <w:szCs w:val="28"/>
        </w:rPr>
        <w:t>Оболочковые формы</w:t>
      </w:r>
      <w:r w:rsidRPr="00657EB1">
        <w:rPr>
          <w:rFonts w:ascii="Times New Roman" w:hAnsi="Times New Roman" w:cs="Times New Roman"/>
          <w:sz w:val="28"/>
          <w:szCs w:val="28"/>
        </w:rPr>
        <w:t>, так же как и песчано-глинистые, явля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ются разовыми. Однако в отличие от песчано-глинистых форм для изготовления тонких оболочек требуется в 20...30 раз меньше фор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мовочных материалов. Оболочки обладают хорошей газопроница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емостью и делаются из мелкозернистого песка, благодаря чему по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вышается качество поверхности отливок.</w:t>
      </w: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>Этот способ литья применяется как для стальных отливок, так и для отливок из алюминиевых сплавов, имеющих простую конфи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гурацию без полостей (плиты, кронштейны, рычаги и др.). Шерохо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ватость поверхностей отливок находится в пределах 40...80 мкм, а точность размеров отливки достигает 14-го квалитета.</w:t>
      </w: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i/>
          <w:iCs/>
          <w:sz w:val="28"/>
          <w:szCs w:val="28"/>
        </w:rPr>
        <w:t>Формовочная смесь для оболочек</w:t>
      </w:r>
      <w:r w:rsidRPr="00657EB1">
        <w:rPr>
          <w:rFonts w:ascii="Times New Roman" w:hAnsi="Times New Roman" w:cs="Times New Roman"/>
          <w:sz w:val="28"/>
          <w:szCs w:val="28"/>
        </w:rPr>
        <w:t xml:space="preserve"> состоит из мелкозернистого песка и термореактивной смолы — пульвербакелита (смесь порошка феноло - формальдегидной смолы с уротропином), являющегося связующим. Для цветного литья используется смесь с добавкой 3...4% пульвербакелита, а для стального литья — 7...8%.</w:t>
      </w: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lastRenderedPageBreak/>
        <w:t>Процесс изготовления оболочковых форм легко поддается меха</w:t>
      </w:r>
      <w:r w:rsidRPr="00657EB1">
        <w:rPr>
          <w:rFonts w:ascii="Times New Roman" w:hAnsi="Times New Roman" w:cs="Times New Roman"/>
          <w:sz w:val="28"/>
          <w:szCs w:val="28"/>
        </w:rPr>
        <w:softHyphen/>
        <w:t xml:space="preserve">низации. Существует </w:t>
      </w:r>
      <w:r w:rsidRPr="00657EB1">
        <w:rPr>
          <w:rFonts w:ascii="Times New Roman" w:hAnsi="Times New Roman" w:cs="Times New Roman"/>
          <w:b/>
          <w:bCs/>
          <w:sz w:val="28"/>
          <w:szCs w:val="28"/>
        </w:rPr>
        <w:t>два способа изготовления оболочковых форм:</w:t>
      </w:r>
      <w:r w:rsidRPr="00657EB1">
        <w:rPr>
          <w:rFonts w:ascii="Times New Roman" w:hAnsi="Times New Roman" w:cs="Times New Roman"/>
          <w:b/>
          <w:bCs/>
        </w:rPr>
        <w:t xml:space="preserve"> </w:t>
      </w:r>
      <w:r w:rsidRPr="00657EB1">
        <w:rPr>
          <w:rFonts w:ascii="Times New Roman" w:hAnsi="Times New Roman" w:cs="Times New Roman"/>
          <w:sz w:val="28"/>
          <w:szCs w:val="28"/>
        </w:rPr>
        <w:t>бункерный и прессование оболочек через резиновую диафрагму.</w:t>
      </w:r>
    </w:p>
    <w:p w:rsidR="00D83405" w:rsidRPr="00657EB1" w:rsidRDefault="00D83405" w:rsidP="00657EB1">
      <w:pPr>
        <w:pStyle w:val="a7"/>
        <w:ind w:left="709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308A4">
        <w:rPr>
          <w:rStyle w:val="BodytextBoldSpacing0pt"/>
          <w:rFonts w:eastAsiaTheme="minorEastAsia"/>
          <w:sz w:val="28"/>
          <w:szCs w:val="28"/>
        </w:rPr>
        <w:t xml:space="preserve"> </w:t>
      </w:r>
      <w:r w:rsidRPr="00657EB1">
        <w:rPr>
          <w:rFonts w:ascii="Times New Roman" w:hAnsi="Times New Roman" w:cs="Times New Roman"/>
          <w:bCs/>
          <w:sz w:val="28"/>
          <w:szCs w:val="28"/>
        </w:rPr>
        <w:t>В</w:t>
      </w:r>
      <w:r w:rsidRPr="00657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EB1">
        <w:rPr>
          <w:rFonts w:ascii="Times New Roman" w:hAnsi="Times New Roman" w:cs="Times New Roman"/>
          <w:sz w:val="28"/>
          <w:szCs w:val="28"/>
        </w:rPr>
        <w:t xml:space="preserve">качестве примера рассмотрим </w:t>
      </w:r>
      <w:r w:rsidRPr="00657EB1">
        <w:rPr>
          <w:rFonts w:ascii="Times New Roman" w:hAnsi="Times New Roman" w:cs="Times New Roman"/>
          <w:b/>
          <w:bCs/>
          <w:sz w:val="28"/>
          <w:szCs w:val="28"/>
        </w:rPr>
        <w:t xml:space="preserve">бункерный способ </w:t>
      </w:r>
      <w:r w:rsidRPr="00657EB1">
        <w:rPr>
          <w:rFonts w:ascii="Times New Roman" w:hAnsi="Times New Roman" w:cs="Times New Roman"/>
          <w:sz w:val="28"/>
          <w:szCs w:val="28"/>
        </w:rPr>
        <w:t xml:space="preserve">(рис. 1.4). Нагретая до 200 ºС и смазанная разделительным составом модель </w:t>
      </w:r>
      <w:r w:rsidRPr="00657EB1">
        <w:rPr>
          <w:rFonts w:ascii="Times New Roman" w:hAnsi="Times New Roman" w:cs="Times New Roman"/>
          <w:i/>
          <w:iCs/>
          <w:sz w:val="28"/>
          <w:szCs w:val="28"/>
        </w:rPr>
        <w:t>1 закрепляется на крышке 2 (здесь она является модельной плитой), которая в свою очередь закрепляется на бункере 4 (позиции I) скобами 3 и поворачивается вместе с ним на 180º (позиция II). Формовочная смесь 5 попадает  на нагретую модель. Пульвербакелит расплавляется и песчинки, образуя «сырую» оболочку 6.</w:t>
      </w: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386715</wp:posOffset>
            </wp:positionH>
            <wp:positionV relativeFrom="paragraph">
              <wp:posOffset>17780</wp:posOffset>
            </wp:positionV>
            <wp:extent cx="5524500" cy="3514725"/>
            <wp:effectExtent l="19050" t="0" r="0" b="0"/>
            <wp:wrapNone/>
            <wp:docPr id="6" name="Рисунок 6" descr="C:\Users\Сергей\Desktop\ТКМ\Новая папка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ТКМ\Новая папка\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Default="00657EB1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D83405" w:rsidRDefault="00D83405" w:rsidP="00D834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57EB1" w:rsidRPr="00657EB1" w:rsidRDefault="00657EB1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>Толщина оболочки зависит от времени выдержки смеси на модели.</w:t>
      </w:r>
    </w:p>
    <w:p w:rsidR="00657EB1" w:rsidRPr="00657EB1" w:rsidRDefault="00657EB1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>В течение 15...20 с образуется оболочка толщиной 2...8 мм. Через 15...20 с бункер возвращается в первоначальное положение (пози</w:t>
      </w:r>
      <w:r w:rsidRPr="00657EB1">
        <w:rPr>
          <w:rFonts w:ascii="Times New Roman" w:hAnsi="Times New Roman" w:cs="Times New Roman"/>
          <w:sz w:val="28"/>
          <w:szCs w:val="28"/>
        </w:rPr>
        <w:softHyphen/>
        <w:t xml:space="preserve">ция III), сухая формовочная смесь ссыпается вниз, а модель вместе с оболочкой </w:t>
      </w:r>
      <w:r w:rsidRPr="00657EB1">
        <w:rPr>
          <w:i/>
          <w:iCs/>
        </w:rPr>
        <w:t>6</w:t>
      </w:r>
      <w:r w:rsidRPr="00657EB1">
        <w:rPr>
          <w:rFonts w:ascii="Times New Roman" w:hAnsi="Times New Roman" w:cs="Times New Roman"/>
          <w:sz w:val="28"/>
          <w:szCs w:val="28"/>
        </w:rPr>
        <w:t xml:space="preserve"> и крышкой </w:t>
      </w:r>
      <w:r w:rsidRPr="00657EB1">
        <w:rPr>
          <w:i/>
          <w:iCs/>
        </w:rPr>
        <w:t>2</w:t>
      </w:r>
      <w:r w:rsidRPr="00657EB1">
        <w:rPr>
          <w:rFonts w:ascii="Times New Roman" w:hAnsi="Times New Roman" w:cs="Times New Roman"/>
          <w:sz w:val="28"/>
          <w:szCs w:val="28"/>
        </w:rPr>
        <w:t xml:space="preserve"> помещается на 2...3 мин в электропечь, где при температуре 250...300 °С происходит окончательное затвер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девание пульвербакелита.</w:t>
      </w:r>
    </w:p>
    <w:p w:rsidR="00657EB1" w:rsidRPr="00657EB1" w:rsidRDefault="00657EB1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>Для мелкосерийного производства используют деревянные мо</w:t>
      </w:r>
      <w:r w:rsidRPr="00657EB1">
        <w:rPr>
          <w:rFonts w:ascii="Times New Roman" w:hAnsi="Times New Roman" w:cs="Times New Roman"/>
          <w:sz w:val="28"/>
          <w:szCs w:val="28"/>
        </w:rPr>
        <w:softHyphen/>
        <w:t>дели. В этом случае пульвербакелит заменяют крепителем МФ-2, который спекается при температуре 160... 180 °С.</w:t>
      </w:r>
    </w:p>
    <w:p w:rsidR="00657EB1" w:rsidRPr="00657EB1" w:rsidRDefault="00657EB1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>Оболочковые полуформы склеиваются клеем БФ-2 в нагретом состоянии и зажимаются перед заливкой пневматическими за</w:t>
      </w:r>
      <w:r w:rsidRPr="00657EB1">
        <w:rPr>
          <w:rFonts w:ascii="Times New Roman" w:hAnsi="Times New Roman" w:cs="Times New Roman"/>
          <w:sz w:val="28"/>
          <w:szCs w:val="28"/>
        </w:rPr>
        <w:softHyphen/>
        <w:t xml:space="preserve">жимами с </w:t>
      </w:r>
      <w:r w:rsidRPr="00657EB1">
        <w:rPr>
          <w:rFonts w:ascii="Times New Roman" w:hAnsi="Times New Roman" w:cs="Times New Roman"/>
          <w:sz w:val="28"/>
          <w:szCs w:val="28"/>
        </w:rPr>
        <w:lastRenderedPageBreak/>
        <w:t>резиновыми амортизаторами. Крупные оболочки перед заливкой устанавливаются в металлические опоки и засыпаются дробью.</w:t>
      </w:r>
    </w:p>
    <w:p w:rsidR="00443E1C" w:rsidRPr="00B04EDD" w:rsidRDefault="00657EB1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57EB1">
        <w:rPr>
          <w:rFonts w:ascii="Times New Roman" w:hAnsi="Times New Roman" w:cs="Times New Roman"/>
          <w:sz w:val="28"/>
          <w:szCs w:val="28"/>
        </w:rPr>
        <w:t xml:space="preserve">Полученную оболочковую форму заливают сплавом в </w:t>
      </w:r>
      <w:r>
        <w:rPr>
          <w:rFonts w:ascii="Times New Roman" w:hAnsi="Times New Roman" w:cs="Times New Roman"/>
          <w:sz w:val="28"/>
          <w:szCs w:val="28"/>
        </w:rPr>
        <w:t>вертикальном</w:t>
      </w:r>
      <w:r w:rsidR="00443E1C">
        <w:rPr>
          <w:rFonts w:ascii="Times New Roman" w:hAnsi="Times New Roman" w:cs="Times New Roman"/>
          <w:sz w:val="28"/>
          <w:szCs w:val="28"/>
        </w:rPr>
        <w:t xml:space="preserve"> </w:t>
      </w:r>
      <w:r w:rsidR="00443E1C" w:rsidRPr="00B04EDD">
        <w:rPr>
          <w:rFonts w:ascii="Times New Roman" w:hAnsi="Times New Roman" w:cs="Times New Roman"/>
          <w:sz w:val="28"/>
          <w:szCs w:val="28"/>
        </w:rPr>
        <w:t>или горизонтальном положениях через литниковую систему, изготовленную в оболочках.</w:t>
      </w:r>
    </w:p>
    <w:p w:rsidR="00443E1C" w:rsidRPr="00B04EDD" w:rsidRDefault="00443E1C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>Оболочковая форма из песчано-смоляной смеси после затверде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вания металла легко разрушается, освобождая отливку.</w:t>
      </w:r>
    </w:p>
    <w:p w:rsidR="00443E1C" w:rsidRPr="00B04EDD" w:rsidRDefault="00443E1C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 xml:space="preserve"> В промышленность внедрены многопозиционные карусельные автоматы для изготовления оболочковых форм.</w:t>
      </w:r>
    </w:p>
    <w:p w:rsidR="00443E1C" w:rsidRPr="00B04EDD" w:rsidRDefault="00443E1C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 xml:space="preserve"> В оболочковых формах изготавливают отливки с толщиной стенки 3…15 мм и массой 0,25... 100 кг из чугуна, углеродистых сталей, сплавов других металлов.</w:t>
      </w:r>
    </w:p>
    <w:p w:rsidR="00657EB1" w:rsidRDefault="00657EB1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B04EDD" w:rsidRDefault="00B04EDD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B04EDD" w:rsidRPr="00B04EDD" w:rsidRDefault="00B04EDD" w:rsidP="00B04EDD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4EDD">
        <w:rPr>
          <w:rFonts w:ascii="Times New Roman" w:hAnsi="Times New Roman" w:cs="Times New Roman"/>
          <w:b/>
          <w:sz w:val="28"/>
          <w:szCs w:val="28"/>
        </w:rPr>
        <w:t>ЛИТЬЕ ПО ВЫПЛАВЛЯЕМЫМ МОДЕЛЯМ</w:t>
      </w:r>
    </w:p>
    <w:p w:rsidR="00B04EDD" w:rsidRDefault="00B04EDD" w:rsidP="00657EB1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B04EDD" w:rsidRPr="00B04EDD" w:rsidRDefault="00B04EDD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>Литье по выплавляемым моделям широко применяется в приборостроении для изготовления отливок сложной конфигурации (корпуса, рамы, втулки и т.д.) массой от нескольких килограммов, с толщиной стенок 0,3...20 мм, с точностью размеров до 12-го квалитета при шероховатости поверхности до Rz 80 мкм. Этим способом можно получить отливки практически из любых литейных сплавов.</w:t>
      </w:r>
    </w:p>
    <w:p w:rsidR="00B04EDD" w:rsidRPr="00B04EDD" w:rsidRDefault="00B04EDD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>Процесс литья по выплавляемым моделям заключается в изготов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лении модели из легкоплавкого состава (парафин, стеарин), которая покрывается тонкой керамической оболочкой. Впоследствии модель выплавляется, а полость оболочки заливается металлом.</w:t>
      </w:r>
    </w:p>
    <w:p w:rsidR="00B04EDD" w:rsidRPr="00B04EDD" w:rsidRDefault="00B04EDD" w:rsidP="00B04EDD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 xml:space="preserve">Пресс-формы </w:t>
      </w:r>
      <w:r w:rsidRPr="00B04EDD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B04EDD">
        <w:rPr>
          <w:rFonts w:ascii="Times New Roman" w:hAnsi="Times New Roman" w:cs="Times New Roman"/>
          <w:sz w:val="28"/>
          <w:szCs w:val="28"/>
        </w:rPr>
        <w:t xml:space="preserve"> изготовления моделей. К пресс-формам предъяв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ляются следующие требования: размеры рабочих поверхностей, оформляющих модель, должны быть на 1...2 квалитета выше требу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емой точности отливки, а шероховатость их поверхностей в 2...4 раза меньше шероховатости поверхности отливки, пресс-формы должны иметь минимальное количество разъемов; модели должны легко уда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ляться, пресс-форма должна быть проста и удобна в работе. Кон</w:t>
      </w:r>
      <w:r w:rsidRPr="00B04EDD">
        <w:rPr>
          <w:rFonts w:ascii="Times New Roman" w:hAnsi="Times New Roman" w:cs="Times New Roman"/>
          <w:sz w:val="28"/>
          <w:szCs w:val="28"/>
        </w:rPr>
        <w:softHyphen/>
        <w:t>струкция пресс-форм зависит от характера производства отливок. Для единичного и опытного производства применяют пресс-формы с ручным разъемом и выталкиванием моделей.</w:t>
      </w:r>
    </w:p>
    <w:p w:rsidR="004A5826" w:rsidRDefault="00B04EDD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B04EDD">
        <w:rPr>
          <w:rFonts w:ascii="Times New Roman" w:hAnsi="Times New Roman" w:cs="Times New Roman"/>
          <w:sz w:val="28"/>
          <w:szCs w:val="28"/>
        </w:rPr>
        <w:t xml:space="preserve">На рис. 1.5, </w:t>
      </w:r>
      <w:r w:rsidRPr="004A5826">
        <w:rPr>
          <w:rFonts w:ascii="Times New Roman" w:hAnsi="Times New Roman" w:cs="Times New Roman"/>
          <w:sz w:val="28"/>
          <w:szCs w:val="28"/>
        </w:rPr>
        <w:t>а</w:t>
      </w:r>
      <w:r w:rsidRPr="00B04EDD">
        <w:rPr>
          <w:rFonts w:ascii="Times New Roman" w:hAnsi="Times New Roman" w:cs="Times New Roman"/>
          <w:sz w:val="28"/>
          <w:szCs w:val="28"/>
        </w:rPr>
        <w:t xml:space="preserve"> показана металлическая </w:t>
      </w:r>
      <w:r w:rsidRPr="004A5826">
        <w:rPr>
          <w:rFonts w:ascii="Times New Roman" w:hAnsi="Times New Roman" w:cs="Times New Roman"/>
          <w:sz w:val="28"/>
          <w:szCs w:val="28"/>
        </w:rPr>
        <w:t>одногнездная</w:t>
      </w:r>
      <w:r w:rsidRPr="00B04EDD">
        <w:rPr>
          <w:rFonts w:ascii="Times New Roman" w:hAnsi="Times New Roman" w:cs="Times New Roman"/>
          <w:sz w:val="28"/>
          <w:szCs w:val="28"/>
        </w:rPr>
        <w:t xml:space="preserve"> пресс - форма для изготовления единичной модели, приведенной на рис. 3.5, </w:t>
      </w:r>
      <w:r w:rsidRPr="004A5826">
        <w:rPr>
          <w:rFonts w:ascii="Times New Roman" w:hAnsi="Times New Roman" w:cs="Times New Roman"/>
          <w:sz w:val="28"/>
          <w:szCs w:val="28"/>
        </w:rPr>
        <w:t>б</w:t>
      </w:r>
      <w:r w:rsidRPr="00B04EDD">
        <w:rPr>
          <w:rFonts w:ascii="Times New Roman" w:hAnsi="Times New Roman" w:cs="Times New Roman"/>
          <w:sz w:val="28"/>
          <w:szCs w:val="28"/>
        </w:rPr>
        <w:t xml:space="preserve">, с ручным удалением пуансона (стержня) 1 и модели 5. При сборке пресс-формы на матрицу </w:t>
      </w:r>
      <w:r w:rsidRPr="004A5826">
        <w:rPr>
          <w:rFonts w:ascii="Times New Roman" w:hAnsi="Times New Roman" w:cs="Times New Roman"/>
          <w:sz w:val="28"/>
          <w:szCs w:val="28"/>
        </w:rPr>
        <w:t>4</w:t>
      </w:r>
      <w:r w:rsidRPr="00B04EDD">
        <w:rPr>
          <w:rFonts w:ascii="Times New Roman" w:hAnsi="Times New Roman" w:cs="Times New Roman"/>
          <w:sz w:val="28"/>
          <w:szCs w:val="28"/>
        </w:rPr>
        <w:t xml:space="preserve"> устанавливаются пробка 3, крышка </w:t>
      </w:r>
      <w:r w:rsidRPr="004A5826">
        <w:rPr>
          <w:rFonts w:ascii="Times New Roman" w:hAnsi="Times New Roman" w:cs="Times New Roman"/>
          <w:sz w:val="28"/>
          <w:szCs w:val="28"/>
        </w:rPr>
        <w:t>6</w:t>
      </w:r>
      <w:r w:rsidRPr="00B04ED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A5826">
        <w:rPr>
          <w:rFonts w:ascii="Times New Roman" w:hAnsi="Times New Roman" w:cs="Times New Roman"/>
          <w:sz w:val="28"/>
          <w:szCs w:val="28"/>
        </w:rPr>
        <w:lastRenderedPageBreak/>
        <w:t>закрепляется скобами 2, и пуансон 1. Через лит</w:t>
      </w:r>
      <w:r w:rsidRPr="004A5826">
        <w:rPr>
          <w:rFonts w:ascii="Times New Roman" w:hAnsi="Times New Roman" w:cs="Times New Roman"/>
          <w:sz w:val="28"/>
          <w:szCs w:val="28"/>
        </w:rPr>
        <w:softHyphen/>
        <w:t>никовую систему 7 под давлением 0,2...0,3 МПа в рабочую полость пресс-формы</w:t>
      </w:r>
      <w:r w:rsidR="004A5826" w:rsidRPr="004A5826">
        <w:rPr>
          <w:rFonts w:ascii="Times New Roman" w:hAnsi="Times New Roman" w:cs="Times New Roman"/>
          <w:sz w:val="28"/>
          <w:szCs w:val="28"/>
        </w:rPr>
        <w:t xml:space="preserve"> заливается легкоплавкий состав, после затвердевания которого пресс-форма разбирается и через нижнее отверстие полу</w:t>
      </w:r>
      <w:r w:rsidR="004A5826" w:rsidRPr="004A5826">
        <w:rPr>
          <w:rFonts w:ascii="Times New Roman" w:hAnsi="Times New Roman" w:cs="Times New Roman"/>
          <w:sz w:val="28"/>
          <w:szCs w:val="28"/>
        </w:rPr>
        <w:softHyphen/>
        <w:t>ченная легкоплавкая модель 5 выталкивается из матрицы 4.</w:t>
      </w:r>
    </w:p>
    <w:p w:rsidR="004A5826" w:rsidRDefault="009A6667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424815</wp:posOffset>
            </wp:positionH>
            <wp:positionV relativeFrom="paragraph">
              <wp:posOffset>95250</wp:posOffset>
            </wp:positionV>
            <wp:extent cx="5553710" cy="7019925"/>
            <wp:effectExtent l="19050" t="0" r="8890" b="0"/>
            <wp:wrapNone/>
            <wp:docPr id="11" name="Рисунок 7" descr="C:\Users\Сергей\Desktop\ТКМ\Новая папка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ТКМ\Новая папка\10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191305" w:rsidRPr="00191305" w:rsidRDefault="00191305" w:rsidP="00191305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91305">
        <w:rPr>
          <w:rFonts w:ascii="Times New Roman" w:hAnsi="Times New Roman" w:cs="Times New Roman"/>
          <w:sz w:val="28"/>
          <w:szCs w:val="28"/>
        </w:rPr>
        <w:t>В приборостроении для крупносерийного и массового производ</w:t>
      </w:r>
      <w:r w:rsidRPr="00191305">
        <w:rPr>
          <w:rFonts w:ascii="Times New Roman" w:hAnsi="Times New Roman" w:cs="Times New Roman"/>
          <w:sz w:val="28"/>
          <w:szCs w:val="28"/>
        </w:rPr>
        <w:softHyphen/>
        <w:t xml:space="preserve">ства конструируют </w:t>
      </w:r>
      <w:r w:rsidRPr="00191305">
        <w:rPr>
          <w:rFonts w:ascii="Times New Roman" w:hAnsi="Times New Roman" w:cs="Times New Roman"/>
          <w:i/>
          <w:iCs/>
          <w:sz w:val="28"/>
          <w:szCs w:val="28"/>
        </w:rPr>
        <w:t>многоместные</w:t>
      </w:r>
      <w:r w:rsidRPr="00191305">
        <w:rPr>
          <w:rFonts w:ascii="Times New Roman" w:hAnsi="Times New Roman" w:cs="Times New Roman"/>
          <w:sz w:val="28"/>
          <w:szCs w:val="28"/>
        </w:rPr>
        <w:t xml:space="preserve"> металлические пресс-формы, ко</w:t>
      </w:r>
      <w:r w:rsidRPr="00191305">
        <w:rPr>
          <w:rFonts w:ascii="Times New Roman" w:hAnsi="Times New Roman" w:cs="Times New Roman"/>
          <w:sz w:val="28"/>
          <w:szCs w:val="28"/>
        </w:rPr>
        <w:softHyphen/>
        <w:t>торые закрепляют на поворотных столах. Чаще всего в таких пресс- формах изготовляют не единичную модель, а звено модельного бло</w:t>
      </w:r>
      <w:r w:rsidRPr="00191305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191305">
        <w:rPr>
          <w:rFonts w:ascii="Times New Roman" w:hAnsi="Times New Roman" w:cs="Times New Roman"/>
          <w:sz w:val="28"/>
          <w:szCs w:val="28"/>
        </w:rPr>
        <w:lastRenderedPageBreak/>
        <w:t xml:space="preserve">вместе с элементами литниково-питающей системы (рис. 1.5, </w:t>
      </w:r>
      <w:r w:rsidRPr="00644B46">
        <w:rPr>
          <w:rFonts w:ascii="Times New Roman" w:hAnsi="Times New Roman" w:cs="Times New Roman"/>
          <w:i/>
          <w:sz w:val="28"/>
          <w:szCs w:val="28"/>
        </w:rPr>
        <w:t>г</w:t>
      </w:r>
      <w:r w:rsidRPr="00191305">
        <w:rPr>
          <w:rFonts w:ascii="Times New Roman" w:hAnsi="Times New Roman" w:cs="Times New Roman"/>
          <w:sz w:val="28"/>
          <w:szCs w:val="28"/>
        </w:rPr>
        <w:t>). Количество гнезд зависит от серийности производства и от кон</w:t>
      </w:r>
      <w:r w:rsidRPr="00191305">
        <w:rPr>
          <w:rFonts w:ascii="Times New Roman" w:hAnsi="Times New Roman" w:cs="Times New Roman"/>
          <w:sz w:val="28"/>
          <w:szCs w:val="28"/>
        </w:rPr>
        <w:softHyphen/>
        <w:t>струкции модельного блока («елочки»).</w:t>
      </w:r>
    </w:p>
    <w:p w:rsidR="00644B46" w:rsidRPr="00644B46" w:rsidRDefault="00644B4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>На рис. 1.5,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46">
        <w:rPr>
          <w:rFonts w:ascii="Times New Roman" w:hAnsi="Times New Roman" w:cs="Times New Roman"/>
          <w:i/>
          <w:sz w:val="28"/>
          <w:szCs w:val="28"/>
        </w:rPr>
        <w:t>в</w:t>
      </w:r>
      <w:r w:rsidRPr="00644B46">
        <w:rPr>
          <w:rFonts w:ascii="Times New Roman" w:hAnsi="Times New Roman" w:cs="Times New Roman"/>
          <w:sz w:val="28"/>
          <w:szCs w:val="28"/>
        </w:rPr>
        <w:t xml:space="preserve"> показана типовая четырехгнездная пресс-форма для изготовления звена модельного блока, изображенного на рис. 1.5, </w:t>
      </w:r>
      <w:r w:rsidRPr="00644B46">
        <w:rPr>
          <w:rFonts w:ascii="Times New Roman" w:hAnsi="Times New Roman" w:cs="Times New Roman"/>
          <w:i/>
          <w:sz w:val="28"/>
          <w:szCs w:val="28"/>
        </w:rPr>
        <w:t>г</w:t>
      </w:r>
      <w:r w:rsidRPr="00644B46">
        <w:rPr>
          <w:rFonts w:ascii="Times New Roman" w:hAnsi="Times New Roman" w:cs="Times New Roman"/>
          <w:sz w:val="28"/>
          <w:szCs w:val="28"/>
        </w:rPr>
        <w:t>.</w:t>
      </w:r>
    </w:p>
    <w:p w:rsidR="00644B46" w:rsidRPr="00644B46" w:rsidRDefault="00644B4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b/>
          <w:sz w:val="28"/>
          <w:szCs w:val="28"/>
        </w:rPr>
        <w:t>Процесс изготовления легкоплавких моделей в таких пресс-формах</w:t>
      </w:r>
      <w:r w:rsidRPr="00644B46">
        <w:rPr>
          <w:rFonts w:ascii="Times New Roman" w:hAnsi="Times New Roman" w:cs="Times New Roman"/>
          <w:sz w:val="28"/>
          <w:szCs w:val="28"/>
        </w:rPr>
        <w:t xml:space="preserve"> следующий: в закрытую пресс-форму через литниковую систему 13 в рабочую полость 11 запрессовывается модельный состав (затем литниковый канал системы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644B46">
        <w:rPr>
          <w:rFonts w:ascii="Times New Roman" w:hAnsi="Times New Roman" w:cs="Times New Roman"/>
          <w:sz w:val="28"/>
          <w:szCs w:val="28"/>
        </w:rPr>
        <w:t xml:space="preserve"> перекрывается пастоперекрывателем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644B46">
        <w:rPr>
          <w:rFonts w:ascii="Times New Roman" w:hAnsi="Times New Roman" w:cs="Times New Roman"/>
          <w:iCs/>
        </w:rPr>
        <w:t>);</w:t>
      </w:r>
      <w:r w:rsidRPr="00644B46">
        <w:rPr>
          <w:rFonts w:ascii="Times New Roman" w:hAnsi="Times New Roman" w:cs="Times New Roman"/>
          <w:sz w:val="28"/>
          <w:szCs w:val="28"/>
        </w:rPr>
        <w:t xml:space="preserve"> после этого происходит охлаждение состава и его затвердевание; с помощью рычага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644B46">
        <w:rPr>
          <w:rFonts w:ascii="Times New Roman" w:hAnsi="Times New Roman" w:cs="Times New Roman"/>
          <w:sz w:val="28"/>
          <w:szCs w:val="28"/>
        </w:rPr>
        <w:t xml:space="preserve"> поднимается вверх плита 19; закрепленные на этой плите толкатели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644B46">
        <w:rPr>
          <w:rFonts w:ascii="Times New Roman" w:hAnsi="Times New Roman" w:cs="Times New Roman"/>
          <w:sz w:val="28"/>
          <w:szCs w:val="28"/>
        </w:rPr>
        <w:t xml:space="preserve"> поднимают откидную крышку 9, которая поворачивается вокруг оси 8 и открывает рабочую полость 11 с моделью; затем плите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644B46">
        <w:rPr>
          <w:rFonts w:ascii="Times New Roman" w:hAnsi="Times New Roman" w:cs="Times New Roman"/>
          <w:sz w:val="28"/>
          <w:szCs w:val="28"/>
        </w:rPr>
        <w:t xml:space="preserve"> от рычага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644B46">
        <w:rPr>
          <w:rFonts w:ascii="Times New Roman" w:hAnsi="Times New Roman" w:cs="Times New Roman"/>
          <w:i/>
          <w:iCs/>
        </w:rPr>
        <w:t xml:space="preserve"> </w:t>
      </w:r>
      <w:r w:rsidRPr="00644B46">
        <w:rPr>
          <w:rFonts w:ascii="Times New Roman" w:hAnsi="Times New Roman" w:cs="Times New Roman"/>
          <w:sz w:val="28"/>
          <w:szCs w:val="28"/>
        </w:rPr>
        <w:t xml:space="preserve">сообщается дальнейшее движение вверх до упора в плиту 17, которая также поднимается вверх, и закрепленные на ней трубчатые толкатели </w:t>
      </w:r>
      <w:r w:rsidRPr="00644B46">
        <w:rPr>
          <w:i/>
          <w:iCs/>
        </w:rPr>
        <w:t>20</w:t>
      </w:r>
      <w:r w:rsidRPr="00644B46">
        <w:rPr>
          <w:rFonts w:ascii="Times New Roman" w:hAnsi="Times New Roman" w:cs="Times New Roman"/>
          <w:sz w:val="28"/>
          <w:szCs w:val="28"/>
        </w:rPr>
        <w:t xml:space="preserve">  извлекают полученную модель из рабочей полости 11, после чего она удаляется вручную или механически (автоматически) в тару; рабочая полость 11 очищается и смазывается; поворачивая крышку 9  вокруг оси 8, закрывают пресс-форму, и цикл повторяется.</w:t>
      </w:r>
    </w:p>
    <w:p w:rsidR="00644B46" w:rsidRPr="00644B46" w:rsidRDefault="00644B4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b/>
          <w:sz w:val="28"/>
          <w:szCs w:val="28"/>
        </w:rPr>
        <w:t>Изготовление моделей и модельных блоков.</w:t>
      </w:r>
      <w:r w:rsidRPr="00644B46">
        <w:rPr>
          <w:bCs/>
        </w:rPr>
        <w:t xml:space="preserve"> </w:t>
      </w:r>
      <w:r w:rsidRPr="00644B46">
        <w:rPr>
          <w:rFonts w:ascii="Times New Roman" w:hAnsi="Times New Roman" w:cs="Times New Roman"/>
          <w:sz w:val="28"/>
          <w:szCs w:val="28"/>
        </w:rPr>
        <w:t>Основными компонен</w:t>
      </w:r>
      <w:r w:rsidRPr="00644B46">
        <w:rPr>
          <w:rFonts w:ascii="Times New Roman" w:hAnsi="Times New Roman" w:cs="Times New Roman"/>
          <w:sz w:val="28"/>
          <w:szCs w:val="28"/>
        </w:rPr>
        <w:softHyphen/>
        <w:t xml:space="preserve">тами выплавляемых модельных составов являются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парафин</w:t>
      </w:r>
      <w:r w:rsidRPr="00644B46">
        <w:rPr>
          <w:rFonts w:ascii="Times New Roman" w:hAnsi="Times New Roman" w:cs="Times New Roman"/>
          <w:sz w:val="28"/>
          <w:szCs w:val="28"/>
        </w:rPr>
        <w:t xml:space="preserve"> и 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t>сте</w:t>
      </w:r>
      <w:r w:rsidRPr="00644B46">
        <w:rPr>
          <w:rFonts w:ascii="Times New Roman" w:hAnsi="Times New Roman" w:cs="Times New Roman"/>
          <w:i/>
          <w:iCs/>
          <w:sz w:val="28"/>
          <w:szCs w:val="28"/>
        </w:rPr>
        <w:softHyphen/>
        <w:t>арин.</w:t>
      </w:r>
      <w:r w:rsidRPr="00644B46">
        <w:rPr>
          <w:rFonts w:ascii="Times New Roman" w:hAnsi="Times New Roman" w:cs="Times New Roman"/>
          <w:sz w:val="28"/>
          <w:szCs w:val="28"/>
        </w:rPr>
        <w:t xml:space="preserve"> Для повышения прочности и теплостойкости в модельные составы добавляют этилцеллюлозу, буроугольный воск, полиэтилен и другие материалы.</w:t>
      </w:r>
    </w:p>
    <w:p w:rsidR="00644B46" w:rsidRPr="00644B46" w:rsidRDefault="00644B4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 xml:space="preserve"> Наиболее часто употребляются такие модельные составы:</w:t>
      </w:r>
    </w:p>
    <w:p w:rsidR="00644B46" w:rsidRPr="00644B46" w:rsidRDefault="00644B46" w:rsidP="00644B4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>ПС-50-50 (50% парафина, 50% стеарина, температура запрессовки 42...43 °С);</w:t>
      </w:r>
    </w:p>
    <w:p w:rsidR="00644B46" w:rsidRPr="00644B46" w:rsidRDefault="00644B46" w:rsidP="00644B4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>ПС-70-30 (70% парафина, 30% стеарина, температура запрессов</w:t>
      </w:r>
      <w:r w:rsidRPr="00644B46">
        <w:rPr>
          <w:rFonts w:ascii="Times New Roman" w:hAnsi="Times New Roman" w:cs="Times New Roman"/>
          <w:sz w:val="28"/>
          <w:szCs w:val="28"/>
        </w:rPr>
        <w:softHyphen/>
        <w:t>ки 42...45 °С), применяется для неответственных изделий;</w:t>
      </w:r>
    </w:p>
    <w:p w:rsidR="00644B46" w:rsidRPr="00644B46" w:rsidRDefault="00644B46" w:rsidP="00644B4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>ППэ-85-15 (15% полиэтилена, остальное парафин, температура запрессовки 58...60 °С).</w:t>
      </w:r>
    </w:p>
    <w:p w:rsidR="00644B46" w:rsidRPr="00644B46" w:rsidRDefault="00644B4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644B46">
        <w:rPr>
          <w:rFonts w:ascii="Times New Roman" w:hAnsi="Times New Roman" w:cs="Times New Roman"/>
          <w:sz w:val="28"/>
          <w:szCs w:val="28"/>
        </w:rPr>
        <w:t>Для уменьшения усадки рекомендуется запрессовывать модель</w:t>
      </w:r>
      <w:r w:rsidRPr="00644B46">
        <w:rPr>
          <w:rFonts w:ascii="Times New Roman" w:hAnsi="Times New Roman" w:cs="Times New Roman"/>
          <w:sz w:val="28"/>
          <w:szCs w:val="28"/>
        </w:rPr>
        <w:softHyphen/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46">
        <w:rPr>
          <w:rFonts w:ascii="Times New Roman" w:hAnsi="Times New Roman" w:cs="Times New Roman"/>
          <w:sz w:val="28"/>
          <w:szCs w:val="28"/>
        </w:rPr>
        <w:t>состав в пастообразном состоянии. Если при температуре плав</w:t>
      </w:r>
      <w:r w:rsidRPr="00644B46">
        <w:rPr>
          <w:rFonts w:ascii="Times New Roman" w:hAnsi="Times New Roman" w:cs="Times New Roman"/>
          <w:sz w:val="28"/>
          <w:szCs w:val="28"/>
        </w:rPr>
        <w:softHyphen/>
        <w:t>ления (около 50 °С) усадка составляет 2...2,5%, то при снижении температуры запрессовки до 42...43 °С усадка уменьшается до 0,8%.</w:t>
      </w:r>
    </w:p>
    <w:p w:rsidR="004A5826" w:rsidRPr="00644B46" w:rsidRDefault="004A5826" w:rsidP="00644B4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Pr="00644B4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401059</wp:posOffset>
            </wp:positionH>
            <wp:positionV relativeFrom="paragraph">
              <wp:posOffset>13335</wp:posOffset>
            </wp:positionV>
            <wp:extent cx="5614931" cy="3390900"/>
            <wp:effectExtent l="19050" t="0" r="4819" b="0"/>
            <wp:wrapNone/>
            <wp:docPr id="12" name="Рисунок 8" descr="C:\Users\Сергей\Desktop\ТКМ\Новая папка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ТКМ\Новая папка\12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31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44B46" w:rsidRDefault="00644B4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4A5826" w:rsidRDefault="004A5826" w:rsidP="004A5826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1A2EF4" w:rsidRPr="001A2EF4" w:rsidRDefault="001A2EF4" w:rsidP="001A2EF4">
      <w:pPr>
        <w:pStyle w:val="Bodytext20"/>
        <w:shd w:val="clear" w:color="auto" w:fill="auto"/>
        <w:tabs>
          <w:tab w:val="left" w:pos="426"/>
        </w:tabs>
        <w:spacing w:after="0" w:line="276" w:lineRule="auto"/>
        <w:rPr>
          <w:rStyle w:val="Bodytext2NotBold"/>
          <w:rFonts w:ascii="Times New Roman" w:hAnsi="Times New Roman" w:cs="Times New Roman"/>
          <w:sz w:val="28"/>
          <w:szCs w:val="28"/>
        </w:rPr>
      </w:pPr>
      <w:r w:rsidRPr="001A2EF4">
        <w:rPr>
          <w:rFonts w:ascii="Times New Roman" w:hAnsi="Times New Roman" w:cs="Times New Roman"/>
          <w:b/>
          <w:sz w:val="28"/>
          <w:szCs w:val="28"/>
        </w:rPr>
        <w:t>Процесс изготовления выплавляемых моделей состоит из следу</w:t>
      </w:r>
      <w:r w:rsidRPr="001A2EF4">
        <w:rPr>
          <w:rFonts w:ascii="Times New Roman" w:hAnsi="Times New Roman" w:cs="Times New Roman"/>
          <w:b/>
          <w:sz w:val="28"/>
          <w:szCs w:val="28"/>
        </w:rPr>
        <w:softHyphen/>
        <w:t>ющих операции</w:t>
      </w:r>
      <w:r w:rsidRPr="001A2EF4">
        <w:rPr>
          <w:rFonts w:ascii="Times New Roman" w:hAnsi="Times New Roman" w:cs="Times New Roman"/>
          <w:sz w:val="28"/>
          <w:szCs w:val="28"/>
        </w:rPr>
        <w:t xml:space="preserve">: </w:t>
      </w:r>
      <w:r w:rsidRPr="001A2EF4">
        <w:rPr>
          <w:rFonts w:ascii="Times New Roman" w:hAnsi="Times New Roman" w:cs="Times New Roman"/>
          <w:bCs/>
          <w:sz w:val="28"/>
          <w:szCs w:val="28"/>
        </w:rPr>
        <w:t xml:space="preserve">очистка </w:t>
      </w:r>
      <w:r w:rsidRPr="001A2EF4">
        <w:rPr>
          <w:rFonts w:ascii="Times New Roman" w:hAnsi="Times New Roman" w:cs="Times New Roman"/>
          <w:sz w:val="28"/>
          <w:szCs w:val="28"/>
        </w:rPr>
        <w:t xml:space="preserve">и </w:t>
      </w:r>
      <w:r w:rsidRPr="001A2EF4">
        <w:rPr>
          <w:rFonts w:ascii="Times New Roman" w:hAnsi="Times New Roman" w:cs="Times New Roman"/>
          <w:bCs/>
          <w:sz w:val="28"/>
          <w:szCs w:val="28"/>
        </w:rPr>
        <w:t>смазка пресс-формы; запрессовка модель</w:t>
      </w:r>
      <w:r w:rsidRPr="001A2EF4">
        <w:rPr>
          <w:rFonts w:ascii="Times New Roman" w:hAnsi="Times New Roman" w:cs="Times New Roman"/>
          <w:sz w:val="28"/>
          <w:szCs w:val="28"/>
        </w:rPr>
        <w:t>ного состава под давлением 0,2...0,3 МПа; охлаждение моделей до 15...18 °С.</w:t>
      </w:r>
    </w:p>
    <w:p w:rsidR="001A2EF4" w:rsidRPr="001A2EF4" w:rsidRDefault="001A2EF4" w:rsidP="001A2EF4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A2EF4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Pr="001A2EF4">
        <w:rPr>
          <w:rFonts w:ascii="Times New Roman" w:hAnsi="Times New Roman" w:cs="Times New Roman"/>
          <w:b/>
          <w:sz w:val="28"/>
          <w:szCs w:val="28"/>
        </w:rPr>
        <w:t>и заливка литейной формы</w:t>
      </w:r>
      <w:r w:rsidRPr="001A2EF4">
        <w:rPr>
          <w:rFonts w:ascii="Times New Roman" w:hAnsi="Times New Roman" w:cs="Times New Roman"/>
          <w:sz w:val="28"/>
          <w:szCs w:val="28"/>
        </w:rPr>
        <w:t xml:space="preserve"> </w:t>
      </w:r>
      <w:r w:rsidRPr="001A2EF4">
        <w:rPr>
          <w:rFonts w:ascii="Times New Roman" w:hAnsi="Times New Roman" w:cs="Times New Roman"/>
          <w:bCs/>
          <w:sz w:val="28"/>
          <w:szCs w:val="28"/>
        </w:rPr>
        <w:t>(рис. 1.6).</w:t>
      </w:r>
      <w:r w:rsidRPr="001A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E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Формовочная смесь для оболочки </w:t>
      </w:r>
      <w:r w:rsidRPr="001A2EF4">
        <w:rPr>
          <w:rFonts w:ascii="Times New Roman" w:hAnsi="Times New Roman" w:cs="Times New Roman"/>
          <w:bCs/>
          <w:iCs/>
          <w:sz w:val="28"/>
          <w:szCs w:val="28"/>
        </w:rPr>
        <w:t>представляет</w:t>
      </w:r>
      <w:r w:rsidRPr="001A2EF4">
        <w:rPr>
          <w:rFonts w:ascii="Times New Roman" w:hAnsi="Times New Roman" w:cs="Times New Roman"/>
          <w:sz w:val="28"/>
          <w:szCs w:val="28"/>
        </w:rPr>
        <w:t xml:space="preserve"> собой жидкую сметанообразную суспензию, состоящую из связующего раствора  и мелкозернистого песка-маршалита. Формовочную смесь наносят на поверхность модельного блока (см. рис. 1.6, </w:t>
      </w:r>
      <w:r w:rsidRPr="001A2EF4">
        <w:rPr>
          <w:rFonts w:ascii="Times New Roman" w:hAnsi="Times New Roman" w:cs="Times New Roman"/>
          <w:i/>
          <w:sz w:val="28"/>
          <w:szCs w:val="28"/>
        </w:rPr>
        <w:t>а</w:t>
      </w:r>
      <w:r w:rsidRPr="001A2EF4">
        <w:rPr>
          <w:rFonts w:ascii="Times New Roman" w:hAnsi="Times New Roman" w:cs="Times New Roman"/>
          <w:sz w:val="28"/>
          <w:szCs w:val="28"/>
        </w:rPr>
        <w:t xml:space="preserve"> и </w:t>
      </w:r>
      <w:r w:rsidRPr="001A2EF4">
        <w:rPr>
          <w:rFonts w:ascii="Times New Roman" w:hAnsi="Times New Roman" w:cs="Times New Roman"/>
          <w:i/>
          <w:sz w:val="28"/>
          <w:szCs w:val="28"/>
        </w:rPr>
        <w:t>б</w:t>
      </w:r>
      <w:r w:rsidRPr="001A2EF4">
        <w:rPr>
          <w:rFonts w:ascii="Times New Roman" w:hAnsi="Times New Roman" w:cs="Times New Roman"/>
          <w:sz w:val="28"/>
          <w:szCs w:val="28"/>
        </w:rPr>
        <w:t>) путем окунания его в суспензию. Затем на слой суспензии наносят крупнозернистый песок, который фик</w:t>
      </w:r>
      <w:r w:rsidRPr="001A2EF4">
        <w:rPr>
          <w:rFonts w:ascii="Times New Roman" w:hAnsi="Times New Roman" w:cs="Times New Roman"/>
          <w:sz w:val="28"/>
          <w:szCs w:val="28"/>
        </w:rPr>
        <w:softHyphen/>
        <w:t>сирует суспензию на модели и не дает ей стекать. Кроме того, песок утолщает оболочку, делает ее более газопроницаемой.</w:t>
      </w:r>
    </w:p>
    <w:p w:rsidR="001A2EF4" w:rsidRPr="001A2EF4" w:rsidRDefault="001A2EF4" w:rsidP="001A2EF4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A2EF4">
        <w:rPr>
          <w:rFonts w:ascii="Times New Roman" w:hAnsi="Times New Roman" w:cs="Times New Roman"/>
          <w:sz w:val="28"/>
          <w:szCs w:val="28"/>
        </w:rPr>
        <w:t>Свеженанесенный слой не обладает прочностью и удерживается на поверхности модели только благодаря смачиванию. В процессе сушки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EF4">
        <w:rPr>
          <w:rFonts w:ascii="Times New Roman" w:hAnsi="Times New Roman" w:cs="Times New Roman"/>
          <w:sz w:val="28"/>
          <w:szCs w:val="28"/>
        </w:rPr>
        <w:t xml:space="preserve"> одновременно с испарением влаги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EF4">
        <w:rPr>
          <w:rFonts w:ascii="Times New Roman" w:hAnsi="Times New Roman" w:cs="Times New Roman"/>
          <w:sz w:val="28"/>
          <w:szCs w:val="28"/>
        </w:rPr>
        <w:t xml:space="preserve"> происходит необратимый процесс перехода коллоидного связующего раствора из жидкого в твердое состояние, из золя в гель.</w:t>
      </w:r>
    </w:p>
    <w:p w:rsidR="001A2EF4" w:rsidRPr="001A2EF4" w:rsidRDefault="001A2EF4" w:rsidP="001A2EF4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A2EF4">
        <w:rPr>
          <w:rFonts w:ascii="Times New Roman" w:hAnsi="Times New Roman" w:cs="Times New Roman"/>
          <w:sz w:val="28"/>
          <w:szCs w:val="28"/>
        </w:rPr>
        <w:t>На модель наносят 3...5 слоев с сушкой каждого слоя, при средней толщине одного слоя 1 мм.</w:t>
      </w:r>
    </w:p>
    <w:p w:rsidR="001A2EF4" w:rsidRPr="001A2EF4" w:rsidRDefault="001A2EF4" w:rsidP="001A2EF4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A2EF4">
        <w:rPr>
          <w:rFonts w:ascii="Times New Roman" w:hAnsi="Times New Roman" w:cs="Times New Roman"/>
          <w:sz w:val="28"/>
          <w:szCs w:val="28"/>
        </w:rPr>
        <w:t>В качестве связующих материалов применяют растворы, приго</w:t>
      </w:r>
      <w:r w:rsidRPr="001A2EF4">
        <w:rPr>
          <w:rFonts w:ascii="Times New Roman" w:hAnsi="Times New Roman" w:cs="Times New Roman"/>
          <w:sz w:val="28"/>
          <w:szCs w:val="28"/>
        </w:rPr>
        <w:softHyphen/>
        <w:t>товленные на основе этилсиликата или жидкого стекла. Наиболее качественные оболочки, а следовательно, и отливки получаются при использовании этилсиликата. С целью экономии дефицитного и до</w:t>
      </w:r>
      <w:r w:rsidRPr="001A2EF4">
        <w:rPr>
          <w:rFonts w:ascii="Times New Roman" w:hAnsi="Times New Roman" w:cs="Times New Roman"/>
          <w:sz w:val="28"/>
          <w:szCs w:val="28"/>
        </w:rPr>
        <w:softHyphen/>
        <w:t>рогостоящего этилсиликата применяют комбинированные покры</w:t>
      </w:r>
      <w:r w:rsidRPr="001A2EF4">
        <w:rPr>
          <w:rFonts w:ascii="Times New Roman" w:hAnsi="Times New Roman" w:cs="Times New Roman"/>
          <w:sz w:val="28"/>
          <w:szCs w:val="28"/>
        </w:rPr>
        <w:softHyphen/>
        <w:t xml:space="preserve">тия. Для основного слоя суспензия состоит из гидролизованного раствора </w:t>
      </w:r>
      <w:r w:rsidRPr="001A2EF4">
        <w:rPr>
          <w:rFonts w:ascii="Times New Roman" w:hAnsi="Times New Roman" w:cs="Times New Roman"/>
          <w:sz w:val="28"/>
          <w:szCs w:val="28"/>
        </w:rPr>
        <w:lastRenderedPageBreak/>
        <w:t>этилсиликата (30...40% по весу) и маршалита (70...80%), а для упрочняющих слоев — из жидкого стекла (35...45%) и мелкого кварцевого песка (55...65%).</w:t>
      </w:r>
    </w:p>
    <w:p w:rsidR="00EE261A" w:rsidRPr="00EE261A" w:rsidRDefault="00EE261A" w:rsidP="00EE261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EE261A">
        <w:rPr>
          <w:rFonts w:ascii="Times New Roman" w:hAnsi="Times New Roman" w:cs="Times New Roman"/>
          <w:b/>
          <w:sz w:val="28"/>
          <w:szCs w:val="28"/>
        </w:rPr>
        <w:t>Выплавление моделей</w:t>
      </w:r>
      <w:r w:rsidRPr="00EE261A">
        <w:rPr>
          <w:rFonts w:ascii="Times New Roman" w:hAnsi="Times New Roman" w:cs="Times New Roman"/>
          <w:sz w:val="28"/>
          <w:szCs w:val="28"/>
        </w:rPr>
        <w:t xml:space="preserve"> может осуществляться в горячей воде, горячим воздухом, перегретым водяным паром. Наиболее распространен </w:t>
      </w:r>
      <w:r w:rsidRPr="00EE261A">
        <w:rPr>
          <w:rFonts w:ascii="Times New Roman" w:hAnsi="Times New Roman" w:cs="Times New Roman"/>
          <w:i/>
          <w:iCs/>
          <w:sz w:val="28"/>
          <w:szCs w:val="28"/>
        </w:rPr>
        <w:t>способ выплавления в горячей воде</w:t>
      </w:r>
      <w:r w:rsidRPr="00EE261A">
        <w:rPr>
          <w:i/>
          <w:iCs/>
        </w:rPr>
        <w:t>.</w:t>
      </w:r>
      <w:r w:rsidRPr="00EE261A">
        <w:rPr>
          <w:rFonts w:ascii="Times New Roman" w:hAnsi="Times New Roman" w:cs="Times New Roman"/>
          <w:sz w:val="28"/>
          <w:szCs w:val="28"/>
        </w:rPr>
        <w:t xml:space="preserve"> После выплавления керамические оболочки необходимо прокалить для удаления из пор ° модельного состава и влаги. Кроме того, в процессе прок обол</w:t>
      </w:r>
      <w:r>
        <w:rPr>
          <w:rFonts w:ascii="Times New Roman" w:hAnsi="Times New Roman" w:cs="Times New Roman"/>
          <w:sz w:val="28"/>
          <w:szCs w:val="28"/>
        </w:rPr>
        <w:t>очка нагревается до 900...1000</w:t>
      </w:r>
      <w:r w:rsidRPr="00EE261A">
        <w:rPr>
          <w:rFonts w:ascii="Times New Roman" w:hAnsi="Times New Roman" w:cs="Times New Roman"/>
          <w:sz w:val="28"/>
          <w:szCs w:val="28"/>
        </w:rPr>
        <w:t>°С, что повышает заполняемость тонких сечений формы.</w:t>
      </w:r>
    </w:p>
    <w:p w:rsidR="00EE261A" w:rsidRPr="00EE261A" w:rsidRDefault="00EE261A" w:rsidP="00EE261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EE261A">
        <w:rPr>
          <w:rFonts w:ascii="Times New Roman" w:hAnsi="Times New Roman" w:cs="Times New Roman"/>
          <w:sz w:val="28"/>
          <w:szCs w:val="28"/>
        </w:rPr>
        <w:t>Перед прокаливанием оболочку заформовывают, т.е. засыпают в ящике-опоке наполнителем. В качестве наполнителя применяют смесь, состоящую из 50</w:t>
      </w:r>
      <w:r>
        <w:rPr>
          <w:rFonts w:ascii="Times New Roman" w:hAnsi="Times New Roman" w:cs="Times New Roman"/>
          <w:sz w:val="28"/>
          <w:szCs w:val="28"/>
        </w:rPr>
        <w:t>% песка и 50% шамотной крошки (</w:t>
      </w:r>
      <w:r w:rsidRPr="00EE261A">
        <w:rPr>
          <w:rFonts w:ascii="Times New Roman" w:hAnsi="Times New Roman" w:cs="Times New Roman"/>
          <w:b/>
          <w:sz w:val="28"/>
          <w:szCs w:val="28"/>
        </w:rPr>
        <w:t>шамот</w:t>
      </w:r>
      <w:r w:rsidRPr="00EE261A">
        <w:rPr>
          <w:rFonts w:ascii="Times New Roman" w:hAnsi="Times New Roman" w:cs="Times New Roman"/>
          <w:sz w:val="28"/>
          <w:szCs w:val="28"/>
        </w:rPr>
        <w:t xml:space="preserve">  - обожженная, чаще всего до спекания, огнеупорная глина, или као</w:t>
      </w:r>
      <w:r w:rsidRPr="00EE261A">
        <w:rPr>
          <w:rFonts w:ascii="Times New Roman" w:hAnsi="Times New Roman" w:cs="Times New Roman"/>
          <w:sz w:val="28"/>
          <w:szCs w:val="28"/>
        </w:rPr>
        <w:softHyphen/>
        <w:t>лин)</w:t>
      </w:r>
      <w:r w:rsidRPr="00EE261A">
        <w:t>.</w:t>
      </w:r>
    </w:p>
    <w:p w:rsidR="00EE261A" w:rsidRPr="00EE261A" w:rsidRDefault="00EE261A" w:rsidP="00EE261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EE261A">
        <w:rPr>
          <w:rFonts w:ascii="Times New Roman" w:hAnsi="Times New Roman" w:cs="Times New Roman"/>
          <w:sz w:val="28"/>
          <w:szCs w:val="28"/>
        </w:rPr>
        <w:t>Полученную форму заливают расправленным сплавом из ковша, под действием центробежных сил, под низким давлением (послед</w:t>
      </w:r>
      <w:r w:rsidRPr="00EE261A">
        <w:rPr>
          <w:rFonts w:ascii="Times New Roman" w:hAnsi="Times New Roman" w:cs="Times New Roman"/>
          <w:sz w:val="28"/>
          <w:szCs w:val="28"/>
        </w:rPr>
        <w:softHyphen/>
        <w:t>ний способ будет подробнее рассмотрен в параграфе 3.6, при озна</w:t>
      </w:r>
      <w:r w:rsidRPr="00EE261A">
        <w:rPr>
          <w:rFonts w:ascii="Times New Roman" w:hAnsi="Times New Roman" w:cs="Times New Roman"/>
          <w:sz w:val="28"/>
          <w:szCs w:val="28"/>
        </w:rPr>
        <w:softHyphen/>
        <w:t>комлении с литьем в кокиль).</w:t>
      </w:r>
    </w:p>
    <w:p w:rsidR="00EE261A" w:rsidRPr="00EE261A" w:rsidRDefault="00EE261A" w:rsidP="00EE261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EE261A">
        <w:rPr>
          <w:rFonts w:ascii="Times New Roman" w:hAnsi="Times New Roman" w:cs="Times New Roman"/>
          <w:sz w:val="28"/>
          <w:szCs w:val="28"/>
        </w:rPr>
        <w:t xml:space="preserve">В промышленности начали применять следующие </w:t>
      </w:r>
      <w:r w:rsidRPr="00EE261A">
        <w:rPr>
          <w:rFonts w:ascii="Times New Roman" w:hAnsi="Times New Roman" w:cs="Times New Roman"/>
          <w:b/>
          <w:sz w:val="28"/>
          <w:szCs w:val="28"/>
        </w:rPr>
        <w:t>способы полу</w:t>
      </w:r>
      <w:r w:rsidRPr="00EE261A">
        <w:rPr>
          <w:rFonts w:ascii="Times New Roman" w:hAnsi="Times New Roman" w:cs="Times New Roman"/>
          <w:b/>
          <w:sz w:val="28"/>
          <w:szCs w:val="28"/>
        </w:rPr>
        <w:softHyphen/>
        <w:t>чения точных отливок</w:t>
      </w:r>
      <w:r w:rsidRPr="00EE261A">
        <w:rPr>
          <w:rFonts w:ascii="Times New Roman" w:hAnsi="Times New Roman" w:cs="Times New Roman"/>
          <w:sz w:val="28"/>
          <w:szCs w:val="28"/>
        </w:rPr>
        <w:t>: литьем по выжигаемым, растворяемым, раз</w:t>
      </w:r>
      <w:r w:rsidRPr="00EE261A">
        <w:rPr>
          <w:rFonts w:ascii="Times New Roman" w:hAnsi="Times New Roman" w:cs="Times New Roman"/>
          <w:sz w:val="28"/>
          <w:szCs w:val="28"/>
        </w:rPr>
        <w:softHyphen/>
        <w:t>мораживаемым и по газифицируемым моделям. Наиболее перспек</w:t>
      </w:r>
      <w:r w:rsidRPr="00EE261A">
        <w:rPr>
          <w:rFonts w:ascii="Times New Roman" w:hAnsi="Times New Roman" w:cs="Times New Roman"/>
          <w:sz w:val="28"/>
          <w:szCs w:val="28"/>
        </w:rPr>
        <w:softHyphen/>
        <w:t xml:space="preserve">тивным из них является </w:t>
      </w:r>
      <w:r w:rsidRPr="00EE261A">
        <w:rPr>
          <w:rFonts w:ascii="Times New Roman" w:hAnsi="Times New Roman" w:cs="Times New Roman"/>
          <w:i/>
          <w:sz w:val="28"/>
          <w:szCs w:val="28"/>
        </w:rPr>
        <w:t>способ с применением моделей из пенопласта</w:t>
      </w:r>
      <w:r w:rsidRPr="00EE261A">
        <w:rPr>
          <w:rFonts w:ascii="Times New Roman" w:hAnsi="Times New Roman" w:cs="Times New Roman"/>
          <w:sz w:val="28"/>
          <w:szCs w:val="28"/>
        </w:rPr>
        <w:t xml:space="preserve"> (пенополистирола) или, как его называет, </w:t>
      </w:r>
      <w:r w:rsidRPr="00EE261A">
        <w:rPr>
          <w:rFonts w:ascii="Times New Roman" w:hAnsi="Times New Roman" w:cs="Times New Roman"/>
          <w:i/>
          <w:sz w:val="28"/>
          <w:szCs w:val="28"/>
        </w:rPr>
        <w:t>литье по газифицируемым моделям</w:t>
      </w:r>
      <w:r w:rsidRPr="00EE261A">
        <w:rPr>
          <w:rFonts w:ascii="Times New Roman" w:hAnsi="Times New Roman" w:cs="Times New Roman"/>
          <w:sz w:val="28"/>
          <w:szCs w:val="28"/>
        </w:rPr>
        <w:t>.</w:t>
      </w:r>
    </w:p>
    <w:p w:rsidR="00EE261A" w:rsidRPr="00EE261A" w:rsidRDefault="00EE261A" w:rsidP="00EE261A">
      <w:pPr>
        <w:pStyle w:val="a7"/>
        <w:ind w:left="709" w:firstLine="567"/>
        <w:rPr>
          <w:rFonts w:ascii="Times New Roman" w:hAnsi="Times New Roman" w:cs="Times New Roman"/>
          <w:sz w:val="28"/>
          <w:szCs w:val="28"/>
        </w:rPr>
        <w:sectPr w:rsidR="00EE261A" w:rsidRPr="00EE261A" w:rsidSect="00EE261A">
          <w:footerReference w:type="even" r:id="rId13"/>
          <w:pgSz w:w="11907" w:h="16839" w:code="9"/>
          <w:pgMar w:top="1134" w:right="850" w:bottom="709" w:left="1701" w:header="0" w:footer="0" w:gutter="0"/>
          <w:pgNumType w:start="23"/>
          <w:cols w:space="720"/>
          <w:noEndnote/>
          <w:titlePg/>
          <w:docGrid w:linePitch="360"/>
        </w:sectPr>
      </w:pPr>
      <w:r w:rsidRPr="00EE261A">
        <w:rPr>
          <w:rFonts w:ascii="Times New Roman" w:hAnsi="Times New Roman" w:cs="Times New Roman"/>
          <w:sz w:val="28"/>
          <w:szCs w:val="28"/>
        </w:rPr>
        <w:t>Особенность литья по пенопластовым моделям — применение неразъемных форм, из которых модель не извлекается, а газифици</w:t>
      </w:r>
      <w:r w:rsidRPr="00EE261A">
        <w:rPr>
          <w:rFonts w:ascii="Times New Roman" w:hAnsi="Times New Roman" w:cs="Times New Roman"/>
          <w:sz w:val="28"/>
          <w:szCs w:val="28"/>
        </w:rPr>
        <w:softHyphen/>
        <w:t>руется (испаряется) за счет</w:t>
      </w:r>
      <w:r>
        <w:rPr>
          <w:rFonts w:ascii="Times New Roman" w:hAnsi="Times New Roman" w:cs="Times New Roman"/>
          <w:sz w:val="28"/>
          <w:szCs w:val="28"/>
        </w:rPr>
        <w:t xml:space="preserve"> теплоты расплавленного металла.</w:t>
      </w:r>
    </w:p>
    <w:p w:rsidR="004A5826" w:rsidRPr="00EE261A" w:rsidRDefault="004A5826" w:rsidP="00EE261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4A5826" w:rsidRPr="00EE261A" w:rsidSect="00984C8D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E3" w:rsidRDefault="00B371E3" w:rsidP="00506626">
      <w:pPr>
        <w:spacing w:line="240" w:lineRule="auto"/>
      </w:pPr>
      <w:r>
        <w:separator/>
      </w:r>
    </w:p>
  </w:endnote>
  <w:endnote w:type="continuationSeparator" w:id="1">
    <w:p w:rsidR="00B371E3" w:rsidRDefault="00B371E3" w:rsidP="00506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1A" w:rsidRDefault="00EE261A">
    <w:pPr>
      <w:rPr>
        <w:sz w:val="2"/>
        <w:szCs w:val="2"/>
      </w:rPr>
    </w:pPr>
    <w:r w:rsidRPr="00102672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51.5pt;margin-top:976.95pt;width:24.1pt;height:37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Ms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" filled="f" stroked="f">
          <v:textbox style="mso-next-textbox:#Надпись 2;mso-fit-shape-to-text:t" inset="0,0,0,0">
            <w:txbxContent>
              <w:p w:rsidR="00EE261A" w:rsidRDefault="00EE261A">
                <w:r w:rsidRPr="00102672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102672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Pr="009604BA">
                  <w:rPr>
                    <w:rStyle w:val="Headerorfooter"/>
                    <w:rFonts w:eastAsia="Courier New"/>
                    <w:noProof/>
                  </w:rPr>
                  <w:t>24</w:t>
                </w:r>
                <w:r>
                  <w:rPr>
                    <w:rStyle w:val="Headerorfooter"/>
                    <w:rFonts w:eastAsia="Courier New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E3" w:rsidRDefault="00B371E3" w:rsidP="00506626">
      <w:pPr>
        <w:spacing w:line="240" w:lineRule="auto"/>
      </w:pPr>
      <w:r>
        <w:separator/>
      </w:r>
    </w:p>
  </w:footnote>
  <w:footnote w:type="continuationSeparator" w:id="1">
    <w:p w:rsidR="00B371E3" w:rsidRDefault="00B371E3" w:rsidP="00506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14"/>
    <w:multiLevelType w:val="hybridMultilevel"/>
    <w:tmpl w:val="A59E2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16F7"/>
    <w:multiLevelType w:val="multilevel"/>
    <w:tmpl w:val="78A01FE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180A"/>
    <w:multiLevelType w:val="hybridMultilevel"/>
    <w:tmpl w:val="C81428A6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>
    <w:nsid w:val="5A0E129C"/>
    <w:multiLevelType w:val="hybridMultilevel"/>
    <w:tmpl w:val="17CA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6FB4"/>
    <w:multiLevelType w:val="hybridMultilevel"/>
    <w:tmpl w:val="26AE36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6626"/>
    <w:rsid w:val="000134A3"/>
    <w:rsid w:val="000E5AEE"/>
    <w:rsid w:val="00191305"/>
    <w:rsid w:val="001A2EF4"/>
    <w:rsid w:val="001D0034"/>
    <w:rsid w:val="001F2338"/>
    <w:rsid w:val="00224AA8"/>
    <w:rsid w:val="00305A80"/>
    <w:rsid w:val="00364407"/>
    <w:rsid w:val="0043473A"/>
    <w:rsid w:val="00443E1C"/>
    <w:rsid w:val="004A5826"/>
    <w:rsid w:val="004D0580"/>
    <w:rsid w:val="004E1C90"/>
    <w:rsid w:val="00506626"/>
    <w:rsid w:val="005C2163"/>
    <w:rsid w:val="005E3FD0"/>
    <w:rsid w:val="00644B46"/>
    <w:rsid w:val="00657EB1"/>
    <w:rsid w:val="00740728"/>
    <w:rsid w:val="00775A38"/>
    <w:rsid w:val="009021AA"/>
    <w:rsid w:val="00962446"/>
    <w:rsid w:val="00984C8D"/>
    <w:rsid w:val="009A1E09"/>
    <w:rsid w:val="009A6667"/>
    <w:rsid w:val="009C1332"/>
    <w:rsid w:val="009F7B7D"/>
    <w:rsid w:val="00AA4079"/>
    <w:rsid w:val="00AA6B3C"/>
    <w:rsid w:val="00AD5217"/>
    <w:rsid w:val="00AE4EAE"/>
    <w:rsid w:val="00B019EB"/>
    <w:rsid w:val="00B04EDD"/>
    <w:rsid w:val="00B36E4C"/>
    <w:rsid w:val="00B371E3"/>
    <w:rsid w:val="00BF5AC0"/>
    <w:rsid w:val="00D817C1"/>
    <w:rsid w:val="00D83405"/>
    <w:rsid w:val="00DC02A2"/>
    <w:rsid w:val="00E00203"/>
    <w:rsid w:val="00E10646"/>
    <w:rsid w:val="00E5105E"/>
    <w:rsid w:val="00E62B34"/>
    <w:rsid w:val="00EB31EC"/>
    <w:rsid w:val="00EE261A"/>
    <w:rsid w:val="00F71B94"/>
    <w:rsid w:val="00F9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left="720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62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626"/>
  </w:style>
  <w:style w:type="paragraph" w:styleId="a5">
    <w:name w:val="footer"/>
    <w:basedOn w:val="a"/>
    <w:link w:val="a6"/>
    <w:uiPriority w:val="99"/>
    <w:semiHidden/>
    <w:unhideWhenUsed/>
    <w:rsid w:val="00506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626"/>
  </w:style>
  <w:style w:type="character" w:customStyle="1" w:styleId="Bodytext3">
    <w:name w:val="Body text (3)_"/>
    <w:basedOn w:val="a0"/>
    <w:link w:val="Bodytext30"/>
    <w:rsid w:val="00740728"/>
    <w:rPr>
      <w:rFonts w:ascii="Tahoma" w:eastAsia="Tahoma" w:hAnsi="Tahoma" w:cs="Tahoma"/>
      <w:sz w:val="36"/>
      <w:szCs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740728"/>
    <w:pPr>
      <w:widowControl w:val="0"/>
      <w:shd w:val="clear" w:color="auto" w:fill="FFFFFF"/>
      <w:spacing w:before="780" w:line="0" w:lineRule="atLeast"/>
    </w:pPr>
    <w:rPr>
      <w:rFonts w:ascii="Tahoma" w:eastAsia="Tahoma" w:hAnsi="Tahoma" w:cs="Tahoma"/>
      <w:sz w:val="36"/>
      <w:szCs w:val="36"/>
    </w:rPr>
  </w:style>
  <w:style w:type="character" w:customStyle="1" w:styleId="Bodytext2">
    <w:name w:val="Body text (2)_"/>
    <w:basedOn w:val="a0"/>
    <w:link w:val="Bodytext20"/>
    <w:rsid w:val="00740728"/>
    <w:rPr>
      <w:rFonts w:eastAsia="Times New Roman"/>
      <w:spacing w:val="10"/>
      <w:sz w:val="40"/>
      <w:szCs w:val="40"/>
      <w:shd w:val="clear" w:color="auto" w:fill="FFFFFF"/>
    </w:rPr>
  </w:style>
  <w:style w:type="character" w:customStyle="1" w:styleId="Bodytext2BoldSpacing0pt">
    <w:name w:val="Body text (2) + Bold;Spacing 0 pt"/>
    <w:basedOn w:val="Bodytext2"/>
    <w:rsid w:val="007407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Tahoma18ptSpacing0pt">
    <w:name w:val="Body text (2) + Tahoma;18 pt;Spacing 0 pt"/>
    <w:basedOn w:val="Bodytext2"/>
    <w:rsid w:val="00740728"/>
    <w:rPr>
      <w:rFonts w:ascii="Tahoma" w:eastAsia="Tahoma" w:hAnsi="Tahoma" w:cs="Tahoma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Bodytext218pt">
    <w:name w:val="Body text (2) + 18 pt"/>
    <w:basedOn w:val="Bodytext2"/>
    <w:rsid w:val="00740728"/>
    <w:rPr>
      <w:color w:val="000000"/>
      <w:w w:val="100"/>
      <w:position w:val="0"/>
      <w:sz w:val="36"/>
      <w:szCs w:val="36"/>
      <w:lang w:val="ru-RU" w:eastAsia="ru-RU" w:bidi="ru-RU"/>
    </w:rPr>
  </w:style>
  <w:style w:type="character" w:customStyle="1" w:styleId="Bodytext221ptItalicSpacing0pt">
    <w:name w:val="Body text (2) + 21 pt;Italic;Spacing 0 pt"/>
    <w:basedOn w:val="Bodytext2"/>
    <w:rsid w:val="00740728"/>
    <w:rPr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40728"/>
    <w:pPr>
      <w:widowControl w:val="0"/>
      <w:shd w:val="clear" w:color="auto" w:fill="FFFFFF"/>
      <w:spacing w:after="780" w:line="450" w:lineRule="exact"/>
    </w:pPr>
    <w:rPr>
      <w:rFonts w:eastAsia="Times New Roman"/>
      <w:spacing w:val="10"/>
      <w:sz w:val="40"/>
      <w:szCs w:val="40"/>
    </w:rPr>
  </w:style>
  <w:style w:type="paragraph" w:styleId="a7">
    <w:name w:val="List Paragraph"/>
    <w:basedOn w:val="a"/>
    <w:uiPriority w:val="34"/>
    <w:qFormat/>
    <w:rsid w:val="005C2163"/>
    <w:pPr>
      <w:contextualSpacing/>
    </w:pPr>
  </w:style>
  <w:style w:type="character" w:customStyle="1" w:styleId="Bodytext">
    <w:name w:val="Body text_"/>
    <w:basedOn w:val="a0"/>
    <w:link w:val="1"/>
    <w:rsid w:val="0043473A"/>
    <w:rPr>
      <w:rFonts w:eastAsia="Times New Roman"/>
      <w:spacing w:val="10"/>
      <w:sz w:val="32"/>
      <w:szCs w:val="32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4347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43473A"/>
    <w:pPr>
      <w:widowControl w:val="0"/>
      <w:shd w:val="clear" w:color="auto" w:fill="FFFFFF"/>
      <w:spacing w:before="720" w:line="420" w:lineRule="exact"/>
      <w:ind w:left="0" w:firstLine="0"/>
    </w:pPr>
    <w:rPr>
      <w:rFonts w:eastAsia="Times New Roman"/>
      <w:spacing w:val="10"/>
      <w:sz w:val="32"/>
      <w:szCs w:val="32"/>
    </w:rPr>
  </w:style>
  <w:style w:type="character" w:customStyle="1" w:styleId="Bodytext105ptSpacing0pt">
    <w:name w:val="Body text + 10.5 pt;Spacing 0 pt"/>
    <w:basedOn w:val="Bodytext"/>
    <w:rsid w:val="00D834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5ptSpacing0pt">
    <w:name w:val="Body text + 15 pt;Spacing 0 pt"/>
    <w:basedOn w:val="Bodytext"/>
    <w:rsid w:val="00D834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D834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D83405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D83405"/>
    <w:pPr>
      <w:widowControl w:val="0"/>
      <w:shd w:val="clear" w:color="auto" w:fill="FFFFFF"/>
      <w:spacing w:before="480" w:after="300" w:line="0" w:lineRule="atLeast"/>
      <w:ind w:left="0" w:firstLine="0"/>
    </w:pPr>
    <w:rPr>
      <w:rFonts w:eastAsia="Times New Roman"/>
      <w:b/>
      <w:bCs/>
      <w:sz w:val="32"/>
      <w:szCs w:val="32"/>
    </w:rPr>
  </w:style>
  <w:style w:type="character" w:customStyle="1" w:styleId="BodytextSpacing4pt">
    <w:name w:val="Body text + Spacing 4 pt"/>
    <w:basedOn w:val="Bodytext"/>
    <w:rsid w:val="00B04EDD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644B4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44B4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Bodytext2NotBold">
    <w:name w:val="Body text (2) + Not Bold"/>
    <w:basedOn w:val="Bodytext2"/>
    <w:rsid w:val="001A2EF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NotBoldItalicSpacing-1pt">
    <w:name w:val="Body text (2) + Not Bold;Italic;Spacing -1 pt"/>
    <w:basedOn w:val="Bodytext2"/>
    <w:rsid w:val="001A2EF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">
    <w:name w:val="Header or footer"/>
    <w:basedOn w:val="a0"/>
    <w:rsid w:val="00EE261A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E261A"/>
    <w:rPr>
      <w:rFonts w:ascii="Lucida Sans Unicode" w:eastAsia="Lucida Sans Unicode" w:hAnsi="Lucida Sans Unicode" w:cs="Lucida Sans Unicode"/>
      <w:spacing w:val="-20"/>
      <w:sz w:val="40"/>
      <w:szCs w:val="40"/>
      <w:shd w:val="clear" w:color="auto" w:fill="FFFFFF"/>
    </w:rPr>
  </w:style>
  <w:style w:type="character" w:customStyle="1" w:styleId="Bodytext616pt">
    <w:name w:val="Body text (6) + 16 pt"/>
    <w:basedOn w:val="Bodytext6"/>
    <w:rsid w:val="00EE261A"/>
    <w:rPr>
      <w:color w:val="000000"/>
      <w:w w:val="100"/>
      <w:position w:val="0"/>
      <w:sz w:val="32"/>
      <w:szCs w:val="32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EE261A"/>
    <w:pPr>
      <w:widowControl w:val="0"/>
      <w:shd w:val="clear" w:color="auto" w:fill="FFFFFF"/>
      <w:spacing w:before="1800" w:line="510" w:lineRule="exact"/>
      <w:ind w:left="0" w:firstLine="0"/>
    </w:pPr>
    <w:rPr>
      <w:rFonts w:ascii="Lucida Sans Unicode" w:eastAsia="Lucida Sans Unicode" w:hAnsi="Lucida Sans Unicode" w:cs="Lucida Sans Unicode"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2015-11-14T19:57:00Z</cp:lastPrinted>
  <dcterms:created xsi:type="dcterms:W3CDTF">2015-11-14T11:39:00Z</dcterms:created>
  <dcterms:modified xsi:type="dcterms:W3CDTF">2015-11-14T20:05:00Z</dcterms:modified>
</cp:coreProperties>
</file>